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Trump’s call to scrap UK wind farms sparks debate over North Sea oil revival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Donald Trump's recent comments advocating for the elimination of wind farms in the UK and a pivot back to fossil fuel extraction from the North Sea have ignited a contentious dialogue around Britain’s future energy policies. The U.S. President's remarks, made via his platform Truth Social, suggest he believes that prioritising oil drilling could significantly lower energy costs for British households, especially by capitalising on Aberdeen’s historical role as a hub for North Sea oil operations. He claimed that moving away from “costly and unsightly windmills” would allow the UK to harness the untapped resources in its offshore fields.</w:t>
      </w:r>
      <w:r/>
    </w:p>
    <w:p>
      <w:r/>
      <w:r>
        <w:t>Trump's suggestions come in the context of a new trade agreement with the UK, negotiated in partnership with Prime Minister Keir Starmer's Labour government, which has aimed to enhance transatlantic ties while addressing tariff barriers affecting British industries. Though the U.S. has secured reduced tariffs on British exported cars and steel, Trump’s proposals diverge sharply from the UK government’s commitment to renewable energy. The Starmer administration has set ambitious targets for achieving net-zero carbon emissions by 2050, including plans to phase out new oil and gas licenses and expand offshore wind capacity substantially.</w:t>
      </w:r>
      <w:r/>
    </w:p>
    <w:p>
      <w:r/>
      <w:r>
        <w:t>Contrasting Trump’s call for increased drilling, environmental advocates and political leaders in Scotland have denounced his recommendations as regressive. Patrick Harvie, co-leader of the Scottish Green Party, highlighted the dangers of further fossil fuel dependency. He noted that volatile energy prices are exacerbated by an over-reliance on such fuels and emphasised the need for reinforcing investment in clean energy sources to stabilise household energy bills. Harvie’s viewpoint reflects broader concerns that reverting to fossil fuels would undermine long-term climate goals and potentially worsen the impact of climate change, which he stated already costs Scottish households significantly.</w:t>
      </w:r>
      <w:r/>
    </w:p>
    <w:p>
      <w:r/>
      <w:r>
        <w:t>While the North Sea has historically been a vital source of oil and gas, production levels have been declining since the early 2000s, sparking debates on how best to balance energy needs with environmental responsibilities. Trump's criticism of UK energy policy aligns with a broader trend of fossil fuel advocacy in the U.S., where the current administration aims to revive sectors impacted by stringent regulations. Such rhetoric poses serious implications, not just for climate action but also for the UK’s energy independence and sustainability efforts.</w:t>
      </w:r>
      <w:r/>
    </w:p>
    <w:p>
      <w:r/>
      <w:r>
        <w:t>Reactions to Trump's proposals highlight the tension between continued fossil fuel exploitation and the urgent need to transition to renewable energy. Prominent voices in the environmental sector have warned that policies echoing Trump’s sentiments could jeopardise the UK’s ability to meet its legal climate commitments, while his threats of imposing significant tariffs on EU imports indicate a strain in ongoing trade negotiations.</w:t>
      </w:r>
      <w:r/>
    </w:p>
    <w:p>
      <w:r/>
      <w:r>
        <w:t xml:space="preserve">This complex interplay of energy politics underscores a critical moment for the UK, as it navigates the push for a sustainable future against a backdrop of international pressures and competing energy philosophies. The discussions recently initiated reflect not only on immediate energy needs but also on the broader quest for a sustainable and climate-friendly energy infrastructure that many in the UK deem essential for the future. </w:t>
      </w:r>
      <w:r/>
    </w:p>
    <w:p>
      <w:r/>
      <w:r>
        <w:t>The discourse surrounding Trump's comments serves as a reminder of the pivotal choices facing nations as they attempt to balance energy needs with environmental responsibilities, amidst a shifting global landscape increasingly concerned with climate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https://www.insider.co.uk/news/uk-should-rid-unsightly-windmills-35278282</w:t>
        </w:r>
      </w:hyperlink>
      <w:r>
        <w:t xml:space="preserve"> - Please view link - unable to able to access data</w:t>
      </w:r>
      <w:r/>
    </w:p>
    <w:p>
      <w:pPr>
        <w:pStyle w:val="ListNumber"/>
        <w:spacing w:line="240" w:lineRule="auto"/>
        <w:ind w:left="720"/>
      </w:pPr>
      <w:r/>
      <w:hyperlink r:id="rId11">
        <w:r>
          <w:rPr>
            <w:color w:val="0000EE"/>
            <w:u w:val="single"/>
          </w:rPr>
          <w:t>https://apnews.com/article/c65686e9602136722990e4a5da22ae47</w:t>
        </w:r>
      </w:hyperlink>
      <w:r>
        <w:t xml:space="preserve"> - On May 23, 2025, U.S. Ambassador Warren Stephens met with British Prime Minister Keir Starmer to discuss the priorities of the Trump administration, which include strengthening the U.S.-U.K. partnership through a new trade deal and security cooperation. The recent trade agreement removes U.S. tariffs on British autos, steel, and aluminum in exchange for increased U.K. access for American products like beef and ethanol. President Trump praised the deal but urged the U.K. to abandon wind energy projects in favor of oil drilling in the North Sea, claiming this would significantly lower British energy costs. This proposal contrasts sharply with the Starmer government’s commitment to deriving all British energy from renewable sources by 2030. While the U.K. increases its investment in green energy, the Trump administration is prioritizing fossil fuels, rolling back support for clean energy initiatives, and attacking the wind industry. Additionally, Trump threatened a 50% tariff on all EU imports, criticizing stalled trade negotiations with the European Union.</w:t>
      </w:r>
      <w:r/>
    </w:p>
    <w:p>
      <w:pPr>
        <w:pStyle w:val="ListNumber"/>
        <w:spacing w:line="240" w:lineRule="auto"/>
        <w:ind w:left="720"/>
      </w:pPr>
      <w:r/>
      <w:hyperlink r:id="rId12">
        <w:r>
          <w:rPr>
            <w:color w:val="0000EE"/>
            <w:u w:val="single"/>
          </w:rPr>
          <w:t>https://www.reuters.com/business/energy/trump-calls-open-up-north-sea-get-rid-windmills-2025-01-03/</w:t>
        </w:r>
      </w:hyperlink>
      <w:r>
        <w:t xml:space="preserve"> - President-elect Donald Trump criticized the UK's energy policy, demanding the opening up of the aging North Sea oil and gas fields and the removal of wind farms. The North Sea has been a major producer of oil and gas but has seen declining production since the early 2000s. Simultaneously, it has become a hub for offshore wind energy. The UK government, under Prime Minister Keir Starmer, has pledged to expand offshore wind capacity to reduce carbon emissions. The oil and gas industry argues that increased taxes could deter investment in the North Sea. A UK government spokesperson emphasized the priority of a fair transition to clean energy while protecting consumers and energy independence.</w:t>
      </w:r>
      <w:r/>
    </w:p>
    <w:p>
      <w:pPr>
        <w:pStyle w:val="ListNumber"/>
        <w:spacing w:line="240" w:lineRule="auto"/>
        <w:ind w:left="720"/>
      </w:pPr>
      <w:r/>
      <w:hyperlink r:id="rId13">
        <w:r>
          <w:rPr>
            <w:color w:val="0000EE"/>
            <w:u w:val="single"/>
          </w:rPr>
          <w:t>https://www.ft.com/content/db14493f-ad54-4139-bf79-0c6d4db59d2f</w:t>
        </w:r>
      </w:hyperlink>
      <w:r>
        <w:t xml:space="preserve"> - Donald Trump criticized the UK's plan to reduce North Sea oil and gas production, calling it a 'very big mistake' and urging increased drilling and the elimination of wind energy projects. His comments, posted on Truth Social, referenced APA Corporation's decision to cease North Sea operations by 2029 due to high taxes and environmental regulations. This stance contrasts with the UK’s Labour government, led by Sir Keir Starmer, which emphasizes shifting away from fossil fuels to tackle climate change. The Labour government plans to cease issuing new North Sea licenses, increase taxes on oil and gas producers, and promote renewable energy to achieve net-zero carbon emissions by 2050. Trump's position indicates potential strain on US-UK relations as his administration prepares for a second term.</w:t>
      </w:r>
      <w:r/>
    </w:p>
    <w:p>
      <w:pPr>
        <w:pStyle w:val="ListNumber"/>
        <w:spacing w:line="240" w:lineRule="auto"/>
        <w:ind w:left="720"/>
      </w:pPr>
      <w:r/>
      <w:hyperlink r:id="rId14">
        <w:r>
          <w:rPr>
            <w:color w:val="0000EE"/>
            <w:u w:val="single"/>
          </w:rPr>
          <w:t>https://www.reuters.com/business/energy/trump-i-will-revoke-offshore-oil-gas-drilling-ban-vast-areas-day-one-2025-01-07/</w:t>
        </w:r>
      </w:hyperlink>
      <w:r>
        <w:t xml:space="preserve"> - President-elect Donald Trump announced plans to immediately revoke the offshore oil and gas drilling ban imposed by President Joe Biden, aiming to open vast areas for drilling on his first day in office. However, he may face legal challenges due to a 2019 court ruling that presidents cannot unilaterally overturn previous bans without congressional action. Trump also mentioned plans to open the Arctic National Wildlife Refuge for oil and gas development and to block new offshore wind projects, signaling a shift towards prioritizing fossil fuel production over renewable energy initiatives.</w:t>
      </w:r>
      <w:r/>
    </w:p>
    <w:p>
      <w:pPr>
        <w:pStyle w:val="ListNumber"/>
        <w:spacing w:line="240" w:lineRule="auto"/>
        <w:ind w:left="720"/>
      </w:pPr>
      <w:r/>
      <w:hyperlink r:id="rId15">
        <w:r>
          <w:rPr>
            <w:color w:val="0000EE"/>
            <w:u w:val="single"/>
          </w:rPr>
          <w:t>https://apnews.com/article/d309a4b859361a5215b89c8242ffe0c4</w:t>
        </w:r>
      </w:hyperlink>
      <w:r>
        <w:t xml:space="preserve"> - President-elect Donald Trump tasked Representative Jeff Van Drew with drafting an executive order to halt offshore wind energy projects. Trump, a critic of offshore wind, aims to boost fossil fuel production for low-cost energy, despite the power sector's significant contribution to greenhouse gas emissions. Van Drew's draft order proposes a six-month moratorium on offshore wind development from Rhode Island to Virginia for review by the incoming Interior secretary, Doug Burgum. Critics argue that restricting offshore wind development would harm job growth and national security, while the Biden administration had advanced the offshore wind industry to combat climate change, setting ambitious deployment targets and initiating multiple projects across the U.S.</w:t>
      </w:r>
      <w:r/>
    </w:p>
    <w:p>
      <w:pPr>
        <w:pStyle w:val="ListNumber"/>
        <w:spacing w:line="240" w:lineRule="auto"/>
        <w:ind w:left="720"/>
      </w:pPr>
      <w:r/>
      <w:hyperlink r:id="rId16">
        <w:r>
          <w:rPr>
            <w:color w:val="0000EE"/>
            <w:u w:val="single"/>
          </w:rPr>
          <w:t>https://www.theguardian.com/business/2025/jan/03/donald-trump-accused-attacking-uk-energy-policies-fossil-fuel-industry</w:t>
        </w:r>
      </w:hyperlink>
      <w:r>
        <w:t xml:space="preserve"> - The UK plans to double its onshore wind generation and quadruple its offshore wind capacity by the end of the decade, aiming to run a clean power system by 2030 and hit legally binding climate targets. At the same time, it has ruled out granting any new oil and gas licenses. President-elect Donald Trump criticized this approach, stating, 'The UK is making a very big mistake. Open up the North Sea. Get rid of Windmills!' Greenpeace UK's chief scientist, Doug Parr, accused Trump of representing the interests of the fossil fuel industry rather than the UK public, highlighting the decline of the North Sea oil and gas sector and the potential benefits of investing in offshore wind.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ider.co.uk/news/uk-should-rid-unsightly-windmills-35278282" TargetMode="External"/><Relationship Id="rId11" Type="http://schemas.openxmlformats.org/officeDocument/2006/relationships/hyperlink" Target="https://apnews.com/article/c65686e9602136722990e4a5da22ae47" TargetMode="External"/><Relationship Id="rId12" Type="http://schemas.openxmlformats.org/officeDocument/2006/relationships/hyperlink" Target="https://www.reuters.com/business/energy/trump-calls-open-up-north-sea-get-rid-windmills-2025-01-03/" TargetMode="External"/><Relationship Id="rId13" Type="http://schemas.openxmlformats.org/officeDocument/2006/relationships/hyperlink" Target="https://www.ft.com/content/db14493f-ad54-4139-bf79-0c6d4db59d2f" TargetMode="External"/><Relationship Id="rId14" Type="http://schemas.openxmlformats.org/officeDocument/2006/relationships/hyperlink" Target="https://www.reuters.com/business/energy/trump-i-will-revoke-offshore-oil-gas-drilling-ban-vast-areas-day-one-2025-01-07/" TargetMode="External"/><Relationship Id="rId15" Type="http://schemas.openxmlformats.org/officeDocument/2006/relationships/hyperlink" Target="https://apnews.com/article/d309a4b859361a5215b89c8242ffe0c4" TargetMode="External"/><Relationship Id="rId16" Type="http://schemas.openxmlformats.org/officeDocument/2006/relationships/hyperlink" Target="https://www.theguardian.com/business/2025/jan/03/donald-trump-accused-attacking-uk-energy-policies-fossil-fuel-indust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