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removes key planning barriers to accelerate heat pump adoption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making strides towards a low-carbon future as it eliminates significant regulatory barriers to heat pump adoption with the recent removal of two strict planning constraints. Effective from May 29, 2025, homeowners will no longer be required to maintain a one-meter clearance from property boundaries for outdoor heat pump units, nor will they face restrictions limiting installations to just one unit. This regulatory reform is designed to facilitate a broader rollout of heat pumps, essential as part of the UK's ambition to reduce greenhouse gas emissions by 81% by 2035, compared to 1990 levels.</w:t>
      </w:r>
      <w:r/>
    </w:p>
    <w:p>
      <w:r/>
      <w:r>
        <w:t>While the UK’s removal of these barriers may seem modest, it represents a crucial shift in climate policy, specifically aimed at overcoming obstacles that have stymied residential heat pump installations. Previously, these regulations restricted particularly urban households, where property sizes are often smaller, thereby limiting installation options. The government has also lifted the requirement for homeowners to install loft or cavity wall insulation before becoming eligible for the £7,500 Boiler Upgrade Scheme (BUS) grant for heat pumps, reducing financial entry barriers that previously excluded many potential users.</w:t>
      </w:r>
      <w:r/>
    </w:p>
    <w:p>
      <w:r/>
      <w:r>
        <w:t>This emphasis on pragmatic policy adjustments is notable as the country simultaneously enhances funding for its green technology initiatives. Recent announcements indicate that funding for the Boiler Upgrade Scheme will see a significant increase, rising to £295 million in the next financial year, thereby bolstering efforts to encourage the transition from gas boilers to electric heat pumps. However, despite these financial incentives, the uptake of heat pumps remains low, with only about 1% of UK homes currently using them, suggesting that awareness and education about heat pump benefits need to be improved.</w:t>
      </w:r>
      <w:r/>
    </w:p>
    <w:p>
      <w:r/>
      <w:r>
        <w:t>The government’s initiative provides several valuable lessons for other countries aiming to promote similar technologies. One essential takeaway is the effectiveness of identifying and removing specific regulatory bottlenecks that complicate energy transitions. The UK’s decision to scrap the one-meter clearance rule directly addresses an unnecessary complication, contrasting sharply with approaches seen in the Netherlands, where complex mandates have led to a convoluted framework requiring extensive exemptions.</w:t>
      </w:r>
      <w:r/>
    </w:p>
    <w:p>
      <w:r/>
      <w:r>
        <w:t>Additionally, the UK's permitting reform offers a model for other jurisdictions, showcasing how reducing bureaucratic hurdles can act as a significant, low-cost incentive for homeowners. Previously, applicants faced rigorous planning permission processes that could entail lengthy delays and additional costs. By classifying standard heat pump installations as “permitted development,” the government has effectively expedited the installation process, a stark contrast to the more fiscal-heavy subsidy models used in countries like Germany, which places a heavier financial burden on public budgets.</w:t>
      </w:r>
      <w:r/>
    </w:p>
    <w:p>
      <w:r/>
      <w:r>
        <w:t>Moreover, the reforms underscore the balance that must be struck between simplifying regulatory processes and maintaining essential standards. Although the UK has eased certain regulations, it upholds stringent noise control measures, ensuring that new installations do not compromise community tranquillity. This dual approach counters criticisms that regulatory simplification might lead to a decline in quality standards, which has been a concern in countries that employ looser regulations.</w:t>
      </w:r>
      <w:r/>
    </w:p>
    <w:p>
      <w:r/>
      <w:r>
        <w:t>The benefits of consistency in public policy are also evident. The UK’s regulatory reforms send a strong signal of commitment to achieving a target of 600,000 annual heat pump installations by 2028, a clear message that builds confidence among manufacturers, installers, and property owners alike. Such stability contrasts with the hesitancy seen in markets such as the Netherlands, where previous mandates were frequently revised, causing uncertainty among stakeholders.</w:t>
      </w:r>
      <w:r/>
    </w:p>
    <w:p>
      <w:r/>
      <w:r>
        <w:t>Equally important is the need for effective communication and capacity-building alongside regulatory changes. The UK government has proactively engaged with industries and the public to raise awareness of the new regulations, setting out clear guidelines and supporting training for installers. This strategy mirrors successful initiatives in Canada, where awareness campaigns have facilitated better uptake of renewable technology.</w:t>
      </w:r>
      <w:r/>
    </w:p>
    <w:p>
      <w:r/>
      <w:r>
        <w:t>Lastly, the strategic alignment of heat pump policies within the broader context of climate and housing goals marks another instructive lesson. The UK’s regulatory changes integrate seamlessly with existing policies aimed at improving energy efficiency in housing stock, ultimately delivering a comprehensive decarbonisation strategy. This holistic approach reflects successful models seen in other nations, allowing regulatory reform to reinforce wider environmental objectives.</w:t>
      </w:r>
      <w:r/>
    </w:p>
    <w:p>
      <w:r/>
      <w:r>
        <w:t xml:space="preserve">The UK’s recent regulatory overhaul presents a robust framework for other jurisdictions looking to enhance their heat pump deployment efforts. By focusing on targeted policy adjustments that simplify installation, removing unnecessary barriers without compromising essential standards, and coupling these changes with a communications strategy that engages all stakeholders, the UK offers valuable insights for accelerating global transitions towards sustainable heating solutions. As climate concerns escalate, the urgency for such pragmatic policy adaptations cannot be overstated, making the UK’s example particularly relevant for nations aiming to achieve meaningful progress in reducing their carbon footprints.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3">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https://cleantechnica.com/2025/05/28/cutting-red-tape-what-the-world-can-learn-from-the-uks-heat-pump-reforms/</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https://www.reuters.com/sustainability/climate-energy/britain-announces-plan-boost-heat-pump-uptake-2024-11-21/</w:t>
        </w:r>
      </w:hyperlink>
      <w:r>
        <w:t xml:space="preserve"> - In November 2024, the UK government announced plans to increase funding for environmentally friendly heat pumps and relax planning regulations to simplify installations. This initiative aims to replace gas boilers with electricity-driven heat pumps, contributing to the UK's goal of reducing greenhouse gas emissions by 81% by 2035 compared to 1990 levels. The Boiler Upgrade Scheme offers grants of £7,500 to homeowners, with funding rising by £30 million in the current financial year and doubling to £295 million in 2025/26. Additionally, the government will remove the requirement for heat pumps to be installed at least one meter from property boundaries, addressing planning issues that deterred over a third of potential users. (</w:t>
      </w:r>
      <w:hyperlink r:id="rId17">
        <w:r>
          <w:rPr>
            <w:color w:val="0000EE"/>
            <w:u w:val="single"/>
          </w:rPr>
          <w:t>reuters.com</w:t>
        </w:r>
      </w:hyperlink>
      <w:r>
        <w:t>)</w:t>
      </w:r>
      <w:r/>
    </w:p>
    <w:p>
      <w:pPr>
        <w:pStyle w:val="ListNumber"/>
        <w:spacing w:line="240" w:lineRule="auto"/>
        <w:ind w:left="720"/>
      </w:pPr>
      <w:r/>
      <w:hyperlink r:id="rId13">
        <w:r>
          <w:rPr>
            <w:color w:val="0000EE"/>
            <w:u w:val="single"/>
          </w:rPr>
          <w:t>https://www.ft.com/content/5dd46a54-916a-4f84-9a42-59c07c4da3ed</w:t>
        </w:r>
      </w:hyperlink>
      <w:r>
        <w:t xml:space="preserve"> - In November 2024, the UK government reduced planned fines for boiler manufacturers failing to meet heat pump sales targets from £3,000 to £500 per missed sale. This decision followed industry opposition, which argued that the initial fines were unrealistic and would negatively impact consumer prices and employment. The revised scheme aims to allow manufacturers time to strengthen supply chains and increase heat pump adoption without major investor deterrence. The initiative is part of the UK’s strategy to achieve net-zero carbon emissions by 2050, as heat pumps, powered mostly by wind and solar energy, are more efficient than gas boilers. Despite government efforts, heat pump installations have lagged behind targets. To further support heat pump adoption, the government has increased the budget for installation grants to £295 million and relaxed certain planning regulations. (</w:t>
      </w:r>
      <w:hyperlink r:id="rId18">
        <w:r>
          <w:rPr>
            <w:color w:val="0000EE"/>
            <w:u w:val="single"/>
          </w:rPr>
          <w:t>ft.com</w:t>
        </w:r>
      </w:hyperlink>
      <w:r>
        <w:t>)</w:t>
      </w:r>
      <w:r/>
    </w:p>
    <w:p>
      <w:pPr>
        <w:pStyle w:val="ListNumber"/>
        <w:spacing w:line="240" w:lineRule="auto"/>
        <w:ind w:left="720"/>
      </w:pPr>
      <w:r/>
      <w:hyperlink r:id="rId14">
        <w:r>
          <w:rPr>
            <w:color w:val="0000EE"/>
            <w:u w:val="single"/>
          </w:rPr>
          <w:t>https://moneyweek.com/investments/commodities/energy/605869/energy-heat-pump-vouchers-discounts-incentives</w:t>
        </w:r>
      </w:hyperlink>
      <w:r>
        <w:t xml:space="preserve"> - Starting May 29, 2025, the UK government is set to relax heat pump installation rules, allowing homeowners to install these systems more easily and cost-effectively. New regulations under the Warm Homes Plan eliminate the requirement for heat pumps to be at least one metre from a property boundary. Larger air source heat pumps and the installation of up to two on detached homes will also be permitted without planning approval. This is particularly beneficial for residents of flats, terraced homes, or properties with limited outdoor space. Currently, only about 1% of UK homes use heat pumps, though interest is rising, reinforced by a record 4,028 grant applications in March 2023. To encourage adoption, the Boiler Upgrade Scheme offers a £7,500 grant towards installation costs, which average £13,000 for air source and £28,000 for ground source heat pumps. Additional financial incentives may be offered by mortgage lenders or energy suppliers. Despite these supports, uptake remains low due to high costs, limited awareness, and few long-term financial incentives. Heat pumps are highly efficient, environmentally friendly alternatives to gas boilers. Their use is crucial for meeting the government’s target of 600,000 installations annually by 2028 and achieving broader climate goals by 2050. (</w:t>
      </w:r>
      <w:hyperlink r:id="rId19">
        <w:r>
          <w:rPr>
            <w:color w:val="0000EE"/>
            <w:u w:val="single"/>
          </w:rPr>
          <w:t>moneyweek.com</w:t>
        </w:r>
      </w:hyperlink>
      <w:r>
        <w:t>)</w:t>
      </w:r>
      <w:r/>
    </w:p>
    <w:p>
      <w:pPr>
        <w:pStyle w:val="ListNumber"/>
        <w:spacing w:line="240" w:lineRule="auto"/>
        <w:ind w:left="720"/>
      </w:pPr>
      <w:r/>
      <w:hyperlink r:id="rId11">
        <w:r>
          <w:rPr>
            <w:color w:val="0000EE"/>
            <w:u w:val="single"/>
          </w:rPr>
          <w:t>https://www.homebuilding.co.uk/advice/boiler-upgrade-scheme</w:t>
        </w:r>
      </w:hyperlink>
      <w:r>
        <w:t xml:space="preserve"> - The UK government's Boiler Upgrade Scheme, introduced in April 2022, aims to incentivise homeowners in England and Wales to adopt low-carbon heating systems by offering substantial grants. The program currently provides £7,500 for air and ground source heat pumps and £5,000 for biomass boilers, though the latter is restricted to rural areas. Applicants must have a valid Energy Performance Certificate with no outstanding insulation recommendations unless exempt. The scheme excludes social housing, new builds, and upgrades to existing low-carbon heating systems. An expansion of the scheme is under consultation as part of the government's Warm Homes Plan, which seeks to provide more heating and payment options to help families reduce bills and improve energy efficiency. The scheme is available on a first-come, first-served basis and is set to run until 2028. It replaced the Domestic Renewable Heat Incentive by offering flat-rate grants instead of ongoing payments. To apply, homeowners must contact MCS-certified installers who handle the quote and application process. The program supports the UK's broader net-zero objectives by promoting sustainable home heating solutions. As of early 2025, over 46,000 vouchers have been issued, with more funding options available for low-income and vulnerable households. (</w:t>
      </w:r>
      <w:hyperlink r:id="rId20">
        <w:r>
          <w:rPr>
            <w:color w:val="0000EE"/>
            <w:u w:val="single"/>
          </w:rPr>
          <w:t>homebuilding.co.uk</w:t>
        </w:r>
      </w:hyperlink>
      <w:r>
        <w:t>)</w:t>
      </w:r>
      <w:r/>
    </w:p>
    <w:p>
      <w:pPr>
        <w:pStyle w:val="ListNumber"/>
        <w:spacing w:line="240" w:lineRule="auto"/>
        <w:ind w:left="720"/>
      </w:pPr>
      <w:r/>
      <w:hyperlink r:id="rId15">
        <w:r>
          <w:rPr>
            <w:color w:val="0000EE"/>
            <w:u w:val="single"/>
          </w:rPr>
          <w:t>https://www.pv-magazine.com/2025/04/25/uk-government-announces-smart-ready-regulations-for-heat-pumps-new-flexibility-obligations-for-utilities/</w:t>
        </w:r>
      </w:hyperlink>
      <w:r>
        <w:t xml:space="preserve"> - In April 2025, the UK government announced new regulations requiring heat pump manufacturers to meet 'smart ready' standards, including stricter cybersecurity measures. The Energy Smart Appliances (ESA) regulations will impose minimum requirements on smart functionality, cybersecurity, and grid stability for smart electric heating appliances. The UK will adopt the European Telecommunications Standards Institute's (ETSI) EN 303 645 cybersecurity standard for internet-connected consumer devices. Grid stability measures include a requirement for devices to support a 'random offset function' where there is a risk of herding, such as in response to a time-of-use tariff. ESA regulations will apply to heat pumps with thermal capacity up to 45 kW. Subject to parliamentary approval, the regulations are expected to become law within the next year, with a 20-month grace period to allow manufacturers to update production before they are enforced. The government claims its timeline gives manufacturers 'sufficient time' to adapt to the new requirements while ensuring sufficient regulations are in place 'to mitigate the rising cybersecurity risks.' (</w:t>
      </w:r>
      <w:hyperlink r:id="rId21">
        <w:r>
          <w:rPr>
            <w:color w:val="0000EE"/>
            <w:u w:val="single"/>
          </w:rPr>
          <w:t>pv-magazine.com</w:t>
        </w:r>
      </w:hyperlink>
      <w:r>
        <w:t>)</w:t>
      </w:r>
      <w:r/>
    </w:p>
    <w:p>
      <w:pPr>
        <w:pStyle w:val="ListNumber"/>
        <w:spacing w:line="240" w:lineRule="auto"/>
        <w:ind w:left="720"/>
      </w:pPr>
      <w:r/>
      <w:hyperlink r:id="rId12">
        <w:r>
          <w:rPr>
            <w:color w:val="0000EE"/>
            <w:u w:val="single"/>
          </w:rPr>
          <w:t>https://www.hvnplus.co.uk/news/government-renews-commitment-to-boosting-heat-pump-adoption-03-01-2025/</w:t>
        </w:r>
      </w:hyperlink>
      <w:r>
        <w:t xml:space="preserve"> - In January 2025, the UK government renewed its commitment to boosting heat pump adoption by amending permitted development rights to remove the '1-metre rule,' which had previously prevented 27% of customers from installing heat pumps without planning approval. To further enhance efficiency and affordability, the Clean Heat Market Mechanism was launched in April 2025 to incentivise manufacturers to boost sales and make heat pumps a more attractive option for homeowners. Additionally, the government plans to implement a smart mandate from 2026–27, requiring electric heating appliances such as heat pumps to have smart functionality, allowing users to optimise their energy use and cut costs. Consumer support and advice tools, including the 'Heat Pump Home Suitability Tool' and the 'Find Ways to Save Energy in Your Home' platform, have also been enhanced to offer tailored advice on energy efficiency improvements and highlight available grants. (</w:t>
      </w:r>
      <w:hyperlink r:id="rId22">
        <w:r>
          <w:rPr>
            <w:color w:val="0000EE"/>
            <w:u w:val="single"/>
          </w:rPr>
          <w:t>hvnplus.co.uk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leantechnica.com/2025/05/28/cutting-red-tape-what-the-world-can-learn-from-the-uks-heat-pump-reforms/" TargetMode="External"/><Relationship Id="rId10" Type="http://schemas.openxmlformats.org/officeDocument/2006/relationships/hyperlink" Target="https://www.reuters.com/sustainability/climate-energy/britain-announces-plan-boost-heat-pump-uptake-2024-11-21/" TargetMode="External"/><Relationship Id="rId11" Type="http://schemas.openxmlformats.org/officeDocument/2006/relationships/hyperlink" Target="https://www.homebuilding.co.uk/advice/boiler-upgrade-scheme" TargetMode="External"/><Relationship Id="rId12" Type="http://schemas.openxmlformats.org/officeDocument/2006/relationships/hyperlink" Target="https://www.hvnplus.co.uk/news/government-renews-commitment-to-boosting-heat-pump-adoption-03-01-2025/" TargetMode="External"/><Relationship Id="rId13" Type="http://schemas.openxmlformats.org/officeDocument/2006/relationships/hyperlink" Target="https://www.ft.com/content/5dd46a54-916a-4f84-9a42-59c07c4da3ed" TargetMode="External"/><Relationship Id="rId14" Type="http://schemas.openxmlformats.org/officeDocument/2006/relationships/hyperlink" Target="https://moneyweek.com/investments/commodities/energy/605869/energy-heat-pump-vouchers-discounts-incentives" TargetMode="External"/><Relationship Id="rId15" Type="http://schemas.openxmlformats.org/officeDocument/2006/relationships/hyperlink" Target="https://www.pv-magazine.com/2025/04/25/uk-government-announces-smart-ready-regulations-for-heat-pumps-new-flexibility-obligations-for-utilities/" TargetMode="External"/><Relationship Id="rId16" Type="http://schemas.openxmlformats.org/officeDocument/2006/relationships/hyperlink" Target="https://www.noahwire.com" TargetMode="External"/><Relationship Id="rId17" Type="http://schemas.openxmlformats.org/officeDocument/2006/relationships/hyperlink" Target="https://www.reuters.com/sustainability/climate-energy/britain-announces-plan-boost-heat-pump-uptake-2024-11-21/?utm_source=openai" TargetMode="External"/><Relationship Id="rId18" Type="http://schemas.openxmlformats.org/officeDocument/2006/relationships/hyperlink" Target="https://www.ft.com/content/5dd46a54-916a-4f84-9a42-59c07c4da3ed?utm_source=openai" TargetMode="External"/><Relationship Id="rId19" Type="http://schemas.openxmlformats.org/officeDocument/2006/relationships/hyperlink" Target="https://moneyweek.com/investments/commodities/energy/605869/energy-heat-pump-vouchers-discounts-incentives?utm_source=openai" TargetMode="External"/><Relationship Id="rId20" Type="http://schemas.openxmlformats.org/officeDocument/2006/relationships/hyperlink" Target="https://www.homebuilding.co.uk/advice/boiler-upgrade-scheme?utm_source=openai" TargetMode="External"/><Relationship Id="rId21" Type="http://schemas.openxmlformats.org/officeDocument/2006/relationships/hyperlink" Target="https://www.pv-magazine.com/2025/04/25/uk-government-announces-smart-ready-regulations-for-heat-pumps-new-flexibility-obligations-for-utilities/?utm_source=openai" TargetMode="External"/><Relationship Id="rId22" Type="http://schemas.openxmlformats.org/officeDocument/2006/relationships/hyperlink" Target="https://www.hvnplus.co.uk/news/government-renews-commitment-to-boosting-heat-pump-adoption-03-01-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