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Cities push green roofs from novelty to essential climate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green roofing has migrated from a niche architectural detail to a central plank in sustainable urban design. According to the original report, what began as an aesthetic and experimental response to dense cityscapes is now being promoted for a suite of environmental, economic and social benefits that cities increasingly need. Practitioners and policymakers are attracted not only to green roofs’ ability to soften the urban fabric but also to measurable gains in stormwater control, energy performance and biodiversity that make them a practical tool for climate resilience.</w:t>
      </w:r>
      <w:r/>
    </w:p>
    <w:p>
      <w:r/>
      <w:r>
        <w:t>At its most basic a green roof is a layered vegetative system installed above a waterproof membrane. Typical assemblies include a root barrier, drainage layer, filter fabric and a growing medium that supports either low‑maintenance sedums and grasses (extensive systems) or deeper soils and larger plantings such as shrubs and small trees (intensive systems). Federal and industry guidance reiterates this taxonomy and stresses that design details — from substrate depth to drainage configuration — determine nearly every performance outcome.</w:t>
      </w:r>
      <w:r/>
    </w:p>
    <w:p>
      <w:r/>
      <w:r>
        <w:t>One of the clearest economic arguments for green roofs is longevity. The lead article highlights how vegetation and growing media shield membrane materials from ultraviolet radiation and wide temperature swings; federal guidance reaches similar conclusions, estimating that a green roof can significantly extend membrane life, in some cases doubling it. Long‑term monitoring by university research centres supports these claims while adding nuance: material choices, installation quality and maintenance regimes all influence how much life is actually gained.</w:t>
      </w:r>
      <w:r/>
    </w:p>
    <w:p>
      <w:r/>
      <w:r>
        <w:t>Beyond longevity, green roofs can reduce operating costs. The original piece argues that extensive systems designed with drought‑tolerant, native species require little ongoing care once established; industry bodies also point to noise reduction, improved marketability and lower energy bills as private benefits. Municipal incentive programmes show how local policy can convert those longer‑term savings into deliverable projects by addressing upfront barriers such as structural assessments and initial capital costs.</w:t>
      </w:r>
      <w:r/>
    </w:p>
    <w:p>
      <w:r/>
      <w:r>
        <w:t>Green roofs also create genuinely new types of urban amenity. Where space is scarce, rooftops have been transformed into community gardens, recreational terraces and small‑scale urban farms that deliver social as well as ecological returns. City programmes and demonstration projects present these roofs both as habitat and as valuable civic space: the combination of amenity, biodiversity and educational use is often the most persuasive argument for developers and communities alike.</w:t>
      </w:r>
      <w:r/>
    </w:p>
    <w:p>
      <w:r/>
      <w:r>
        <w:t>Stormwater management remains a primary, evidence‑based rationale for green roofing. Environmental agencies and city case studies report substantial retention and delay of peak runoff — summer retention rates can be very high depending on design, and established projects have documented meaningful reductions in municipal stormwater loads. The practical result is less pressure on combined sewer systems, reduced urban flooding risk and cleaner discharges, because the substrate and plants act as a first stage of filtration.</w:t>
      </w:r>
      <w:r/>
    </w:p>
    <w:p>
      <w:r/>
      <w:r>
        <w:t>Air quality improvement and urban cooling are complementary benefits that strengthen the case for green roofs in dense cities. Agencies that study urban heat islands report that evapotranspiration and shading from vegetative covers lower surface and near‑roof air temperatures, which can translate into reduced cooling demand for buildings and relief during heatwaves. Longstanding municipal demonstration roofs have recorded measurable temperature and air‑quality gains, underlining how even modest green roof coverage contributes to neighbourhood‑scale climate adaptation.</w:t>
      </w:r>
      <w:r/>
    </w:p>
    <w:p>
      <w:r/>
      <w:r>
        <w:t>Technical progress and academic research are helping to expand where and how green roofs can be used. Research centres document advances in lightweight substrates, modular systems for rapid installation, and sensor‑driven irrigation that minimises water use while protecting plant health. These innovations widen the pool of suitable buildings — including retrofits — and provide the monitoring data needed to move from promising concept to reliable infrastructure.</w:t>
      </w:r>
      <w:r/>
    </w:p>
    <w:p>
      <w:r/>
      <w:r>
        <w:t>Yet practical constraints persist. Existing building stock can limit system depth and weight, making extensive rather than intensive installations the only feasible option in many retrofits. Water scarcity, especially in arid regions, raises questions about plant selection and irrigation strategy. And although lifecycle savings are often persuasive, the higher upfront costs remain a barrier for developers focused on short‑term returns unless offset by incentives or regulatory requirements.</w:t>
      </w:r>
      <w:r/>
    </w:p>
    <w:p>
      <w:r/>
      <w:r>
        <w:t>That is precisely where policy and programme design matter. Municipal incentives, permit streamlining and demonstration projects have been the drivers behind many high‑profile successes; cities that combine financial support with technical guidance and monitoring see faster uptake. Case studies from municipalities and federal guidance alike show that well‑designed incentive programmes, coupled with standards and maintenance guidance, convert pilot projects into long‑term municipal assets.</w:t>
      </w:r>
      <w:r/>
    </w:p>
    <w:p>
      <w:r/>
      <w:r>
        <w:t>Looking ahead, the argument for mainstreaming green roofs rests on combining evolving technology, stronger policy frameworks and better data. The original report envisages wide adoption by 2030; research institutions and municipal programmes make that forecast more credible by supplying the monitoring, design improvements and incentive models that close the gap between ambition and delivery. If those elements align, green roofs can shift from discretionary sustainability measure to standard practice for resilient, liveable cities.</w:t>
      </w:r>
      <w:r/>
    </w:p>
    <w:p>
      <w:r/>
      <w:r>
        <w:t>In short, green roofs are more than an architectural flourish: they are a multifunctional piece of urban infrastructure. Evidence from industry bodies, federal guidance, academic research and municipal practice shows they deliver quantifiable benefits — from reduced runoff and cooler streets to longer‑lasting membranes and new community space — while also confronting practical challenges that policy and innovation must address.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5">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14">
        <w:r>
          <w:rPr>
            <w:color w:val="0000EE"/>
            <w:u w:val="single"/>
          </w:rPr>
          <w:t>[5]</w:t>
        </w:r>
      </w:hyperlink>
      <w:r>
        <w:t xml:space="preserve">, </w:t>
      </w:r>
      <w:hyperlink r:id="rId15">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https://www.worldconstructiontoday.com/green-building/the-significance-of-green-roofing-in-modern-architecture/</w:t>
        </w:r>
      </w:hyperlink>
      <w:r>
        <w:t xml:space="preserve"> - Please view link - unable to able to access data</w:t>
      </w:r>
      <w:r/>
    </w:p>
    <w:p>
      <w:pPr>
        <w:pStyle w:val="ListNumber"/>
        <w:spacing w:line="240" w:lineRule="auto"/>
        <w:ind w:left="720"/>
      </w:pPr>
      <w:r/>
      <w:hyperlink r:id="rId10">
        <w:r>
          <w:rPr>
            <w:color w:val="0000EE"/>
            <w:u w:val="single"/>
          </w:rPr>
          <w:t>https://www.epa.gov/heat-islands/using-green-roofs-reduce-heat-islands</w:t>
        </w:r>
      </w:hyperlink>
      <w:r>
        <w:t xml:space="preserve"> - This EPA webpage describes green roofs — vegetated systems placed over waterproof membranes — and their role in reducing urban heat islands through shading and evapotranspiration. It defines extensive and intensive systems and outlines typical layers such as root barriers, drainage, filter fabric and growing media. The page summarises co‑benefits including stormwater retention and filtration, improved air quality, biodiversity habitat, energy savings, and extended roof membrane life. Cost and maintenance considerations are discussed alongside comparative analysis with cool roofs. Case studies, tools and references are provided to inform municipal planning and resilience strategies for integrating green roofs into urban infrastructure.</w:t>
      </w:r>
      <w:r/>
    </w:p>
    <w:p>
      <w:pPr>
        <w:pStyle w:val="ListNumber"/>
        <w:spacing w:line="240" w:lineRule="auto"/>
        <w:ind w:left="720"/>
      </w:pPr>
      <w:r/>
      <w:hyperlink r:id="rId11">
        <w:r>
          <w:rPr>
            <w:color w:val="0000EE"/>
            <w:u w:val="single"/>
          </w:rPr>
          <w:t>https://www.greenroofs.org/about-green-roofs</w:t>
        </w:r>
      </w:hyperlink>
      <w:r>
        <w:t xml:space="preserve"> - This Green Roofs for Healthy Cities resource outlines green roof benefits and functions, explaining public and private advantages such as stormwater management, habitat creation, energy efficiency, and aesthetic improvement. It details typical retention rates, noting summer retention can reach 70–90% while winter retention is lower, and explains how substrate, plants and drainage influence performance. Private benefits covered include increased membrane durability, noise reduction and marketability. Design benefits emphasise biodiversity, health and educational opportunities, and urban agriculture potential. The page stresses variability by climate and design, recommends professional expertise, and provides documents, technical manuals, industry surveys and best practice guidance materials.</w:t>
      </w:r>
      <w:r/>
    </w:p>
    <w:p>
      <w:pPr>
        <w:pStyle w:val="ListNumber"/>
        <w:spacing w:line="240" w:lineRule="auto"/>
        <w:ind w:left="720"/>
      </w:pPr>
      <w:r/>
      <w:hyperlink r:id="rId12">
        <w:r>
          <w:rPr>
            <w:color w:val="0000EE"/>
            <w:u w:val="single"/>
          </w:rPr>
          <w:t>https://www.gsa.gov/governmentwide-initiatives/federal-highperformance-buildings/resource-library/integrative-strategies/green-roofs</w:t>
        </w:r>
      </w:hyperlink>
      <w:r>
        <w:t xml:space="preserve"> - This GSA page summarises federal findings on green roofs, describing their benefits for stormwater management, energy reduction, biodiversity, urban heat mitigation and roof longevity. It explains that green roofs can reduce runoff by up to 65% and delay peak flows, and notes expected lifespan improvements—green roofs may last twice as long as conventional systems. The guidance discusses energy savings through shading, thermal mass and added insulation, and highlights noise attenuation and aesthetic value. It provides practitioners with design considerations, maintenance requirements and references to technical documents for integrating green roofs into high‑performance federal building projects and sustainability planning and policy.</w:t>
      </w:r>
      <w:r/>
    </w:p>
    <w:p>
      <w:pPr>
        <w:pStyle w:val="ListNumber"/>
        <w:spacing w:line="240" w:lineRule="auto"/>
        <w:ind w:left="720"/>
      </w:pPr>
      <w:r/>
      <w:hyperlink r:id="rId14">
        <w:r>
          <w:rPr>
            <w:color w:val="0000EE"/>
            <w:u w:val="single"/>
          </w:rPr>
          <w:t>https://www.toronto.ca/services-payments/water-environment/environmental-grants-incentives/green-your-roof/</w:t>
        </w:r>
      </w:hyperlink>
      <w:r>
        <w:t xml:space="preserve"> - Toronto’s Eco‑Roof Incentive Program page outlines municipal incentives, eligibility and impacts for green roof and cool roof installations. It defines eco‑roofs, explains design and permitting requirements under the city’s Green Roof Bylaw and Construction Standard, and lists benefits including reduced energy use, extended membrane life, stormwater management, habitat creation, air cleaning, urban agriculture and amenity space. The programme details financial incentives, structural assessment grants, and application procedures. The page includes reported outcomes since 2009—over 600 projects and significant stormwater diversion, energy savings and greenhouse gas reductions—and offers guidance and resources to applicants, reflecting municipal policy leadership in urban resilience planning.</w:t>
      </w:r>
      <w:r/>
    </w:p>
    <w:p>
      <w:pPr>
        <w:pStyle w:val="ListNumber"/>
        <w:spacing w:line="240" w:lineRule="auto"/>
        <w:ind w:left="720"/>
      </w:pPr>
      <w:r/>
      <w:hyperlink r:id="rId13">
        <w:r>
          <w:rPr>
            <w:color w:val="0000EE"/>
            <w:u w:val="single"/>
          </w:rPr>
          <w:t>https://plantscience.psu.edu/research/centers/green-roof</w:t>
        </w:r>
      </w:hyperlink>
      <w:r>
        <w:t xml:space="preserve"> - Penn State’s Center for Green Roof Research webpage describes experimental programmes and campus installations that investigate green roof performance. It summarises replicated test beds and research on stormwater quantity and quality, building energy impacts, substrate properties, plant selection, root penetration resistance, and drainage materials. The centre documents modular and retrofitting approaches and teaches a green roof technologies course, promoting best practice through outreach and education. Examples of campus green roofs and specifications provided. The page highlights the role of scientific monitoring in refining design, informing maintenance regimes, optimising plant choices, and advancing technologies such as lightweight substrates and irrigation controls.</w:t>
      </w:r>
      <w:r/>
    </w:p>
    <w:p>
      <w:pPr>
        <w:pStyle w:val="ListNumber"/>
        <w:spacing w:line="240" w:lineRule="auto"/>
        <w:ind w:left="720"/>
      </w:pPr>
      <w:r/>
      <w:hyperlink r:id="rId15">
        <w:r>
          <w:rPr>
            <w:color w:val="0000EE"/>
            <w:u w:val="single"/>
          </w:rPr>
          <w:t>https://www.chicago.gov/city/en/depts/2fm/supp_info/city_hall_green_roof.html</w:t>
        </w:r>
      </w:hyperlink>
      <w:r>
        <w:t xml:space="preserve"> - The City of Chicago’s City Hall rooftop garden page describes a demonstration project planted in 2000 as part of the Urban Heat Island Initiative. It documents species selection, site conditions and measured benefits including air quality improvements, energy savings, stormwater retention and urban cooling via evapotranspiration. The garden reportedly retains up to 75% of a one‑inch rainfall event, reduces roof surface temperatures compared with conventional tar roofs, and provides habitat and amenity. The page presents the rooftop as an exemplar of green infrastructure, highlighting monitoring outcomes used to justify wider municipal adoption and educational outreach on green roofs’ multifunctional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rldconstructiontoday.com/green-building/the-significance-of-green-roofing-in-modern-architecture/" TargetMode="External"/><Relationship Id="rId10" Type="http://schemas.openxmlformats.org/officeDocument/2006/relationships/hyperlink" Target="https://www.epa.gov/heat-islands/using-green-roofs-reduce-heat-islands" TargetMode="External"/><Relationship Id="rId11" Type="http://schemas.openxmlformats.org/officeDocument/2006/relationships/hyperlink" Target="https://www.greenroofs.org/about-green-roofs" TargetMode="External"/><Relationship Id="rId12" Type="http://schemas.openxmlformats.org/officeDocument/2006/relationships/hyperlink" Target="https://www.gsa.gov/governmentwide-initiatives/federal-highperformance-buildings/resource-library/integrative-strategies/green-roofs" TargetMode="External"/><Relationship Id="rId13" Type="http://schemas.openxmlformats.org/officeDocument/2006/relationships/hyperlink" Target="https://plantscience.psu.edu/research/centers/green-roof" TargetMode="External"/><Relationship Id="rId14" Type="http://schemas.openxmlformats.org/officeDocument/2006/relationships/hyperlink" Target="https://www.toronto.ca/services-payments/water-environment/environmental-grants-incentives/green-your-roof/" TargetMode="External"/><Relationship Id="rId15" Type="http://schemas.openxmlformats.org/officeDocument/2006/relationships/hyperlink" Target="https://www.chicago.gov/city/en/depts/2fm/supp_info/city_hall_green_roof.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