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Caerphilly Council plans major repairs at Full Moon waste site amid broader waste strategy overhaul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recently published council report has revealed that Full Moon, Caerphilly’s recycling and waste transfer station, requires urgent repairs following the collapse of its drainage system. The council is seeking approval from cabinet members to allocate approximately £459,000 to cover essential maintenance works, including the replacement of the drainage system and concrete hard standing. These repairs are expected to render the waste transfer facility out of operation for around 11 weeks. However, the household recycling centre on the site, which serves the public for waste disposal, will remain open throughout the repair period.</w:t>
      </w:r>
      <w:r/>
    </w:p>
    <w:p>
      <w:r/>
      <w:r>
        <w:t>The funding for this project is anticipated to come from a government-backed initiative where manufacturers contribute to the costs of packaging recycling. Caerphilly Council is set to receive nearly £5.4 million from this fund in the current year. A significant portion of this, around £2 million, has already been committed towards acquiring a new waste depot located at Duffryn Business Park in Ystrad Mynach. While the recycling centre’s public access will not be affected, during the maintenance period residual waste collections will be temporarily redirected to Cardiff, and recycling materials will be stored at an alternative, undisclosed location within the borough. The council’s cabinet is scheduled to discuss and potentially approve the proposed maintenance and contingency budgets in a meeting on 17 September.</w:t>
      </w:r>
      <w:r/>
    </w:p>
    <w:p>
      <w:r/>
      <w:r>
        <w:t>Local residents have voiced concerns about the deteriorating conditions at the Full Moon site. In particular, there has been frustration over a large hole in a wall of the Household Recycling Centre that has allowed litter to spill into the surrounding area during adverse weather conditions. Councillor Janine Reed pointed out that repair requests for this issue were first made as far back as July 2023, highlighting a prolonged delay in addressing structural defects that have negatively impacted the local community. The council has acknowledged these problems and pledged to undertake necessary repairs soon.</w:t>
      </w:r>
      <w:r/>
    </w:p>
    <w:p>
      <w:r/>
      <w:r>
        <w:t>These issues at Full Moon are part of broader challenges facing Caerphilly Council’s waste and infrastructure services. The council has grappled with significant maintenance costs elsewhere, including over £6 million spent since 2013 addressing pothole repairs across the borough. Thousands of potholes have been fixed, and compensation claims related to road damage have also added financial pressure. Moreover, the council’s fleet of bin lorries used for organic waste collection is in urgent need of replacement, as many vehicles operate beyond their expected service life and suffer from frequent breakdowns.</w:t>
      </w:r>
      <w:r/>
    </w:p>
    <w:p>
      <w:r/>
      <w:r>
        <w:t>To address these systemic challenges, Caerphilly Council is pursuing a comprehensive new Waste Strategy designed to enhance recycling rates and avoid substantial fines imposed by the Welsh Government for underperformance. This strategy includes a proposed investment of £54 million in waste infrastructure improvements, such as £6 million earmarked specifically for new collection lorries. The Welsh Government has indicated potential support for this strategy, possibly providing up to £27.6 million in funding to help transform Caerphilly’s waste services. The council has also taken the significant financial step of agreeing to borrow £24 million to acquire a new, yet undisclosed, waste depot location in the mid-Valley area. This move underscores the council’s commitment to reversing its status as having the poorest recycling performance in Wales as recorded in 2023.</w:t>
      </w:r>
      <w:r/>
    </w:p>
    <w:p>
      <w:r/>
      <w:r>
        <w:t>Together, these repair works at Full Moon and broader strategic investments represent Caerphilly Council’s efforts to address both immediate infrastructure failures and long-term sustainability in waste management. While the repair of the drainage system and site infrastructure will temporarily disrupt some services, the council’s plans reflect a wider ambition to modernise its waste facilities and improve environmental outcomes for residents.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https://www.southwalesargus.co.uk/news/25467237.drainage-system-collapsed-full-moon-waste-depot/?ref=rss</w:t>
        </w:r>
      </w:hyperlink>
      <w:r>
        <w:t xml:space="preserve"> - Please view link - unable to able to access data</w:t>
      </w:r>
      <w:r/>
    </w:p>
    <w:p>
      <w:pPr>
        <w:pStyle w:val="ListNumber"/>
        <w:spacing w:line="240" w:lineRule="auto"/>
        <w:ind w:left="720"/>
      </w:pPr>
      <w:r/>
      <w:hyperlink r:id="rId10">
        <w:r>
          <w:rPr>
            <w:color w:val="0000EE"/>
            <w:u w:val="single"/>
          </w:rPr>
          <w:t>https://www.herald.wales/south-wales/caerphilly/litter-spilling-out-of-gaping-hole-at-council-tip-is-incredibly-frustrating/</w:t>
        </w:r>
      </w:hyperlink>
      <w:r>
        <w:t xml:space="preserve"> - Residents in Wattsville, Caerphilly, have expressed frustration over a large hole in the wall of the Full Moon Household Recycling Centre, which has been allowing rubbish to escape into the surrounding community during bad weather. Councillor Janine Reed highlighted that the last repair request was made in July 2023, meaning nine months have passed without the problem being fixed. The council has vowed to repair the site in the near future, acknowledging the structural issues and the impact on the local area.</w:t>
      </w:r>
      <w:r/>
    </w:p>
    <w:p>
      <w:pPr>
        <w:pStyle w:val="ListNumber"/>
        <w:spacing w:line="240" w:lineRule="auto"/>
        <w:ind w:left="720"/>
      </w:pPr>
      <w:r/>
      <w:hyperlink r:id="rId13">
        <w:r>
          <w:rPr>
            <w:color w:val="0000EE"/>
            <w:u w:val="single"/>
          </w:rPr>
          <w:t>https://www.herald.wales/south-wales/caerphilly/pothole-repairs-costs-caerphilly-council-over-6m-since-2013/</w:t>
        </w:r>
      </w:hyperlink>
      <w:r>
        <w:t xml:space="preserve"> - Since 2013, Caerphilly County Borough Council has spent over £6 million on pothole repairs, addressing 7,335 reported incidents. The council has also settled 530 compensation claims related to pothole damage, paying out more than £70,000 in total. A council spokesperson noted that potholes and other defects are particularly problematic following periods of cold winter weather, and the council continues to invest in improving the highway network for the public.</w:t>
      </w:r>
      <w:r/>
    </w:p>
    <w:p>
      <w:pPr>
        <w:pStyle w:val="ListNumber"/>
        <w:spacing w:line="240" w:lineRule="auto"/>
        <w:ind w:left="720"/>
      </w:pPr>
      <w:r/>
      <w:hyperlink r:id="rId14">
        <w:r>
          <w:rPr>
            <w:color w:val="0000EE"/>
            <w:u w:val="single"/>
          </w:rPr>
          <w:t>https://www.herald.wales/south-wales/caerphilly/urgent-repairs-needed-for-caerphilly-councils-green-waste-bin-lorries/</w:t>
        </w:r>
      </w:hyperlink>
      <w:r>
        <w:t xml:space="preserve"> - Caerphilly Council has warned that its fleet of bin lorries, which collect food and garden waste, is in urgent need of repairs. The organic recycling vehicles are operating 'beyond their economic life' and are experiencing significant downtime due to continual repairs. The council is preparing a new Waste Strategy aimed at improving recycling rates and avoiding costly Welsh Government fines, but new collection arrangements for organic waste won't come into effect until 2027, necessitating the use of current lorries in the interim.</w:t>
      </w:r>
      <w:r/>
    </w:p>
    <w:p>
      <w:pPr>
        <w:pStyle w:val="ListNumber"/>
        <w:spacing w:line="240" w:lineRule="auto"/>
        <w:ind w:left="720"/>
      </w:pPr>
      <w:r/>
      <w:hyperlink r:id="rId15">
        <w:r>
          <w:rPr>
            <w:color w:val="0000EE"/>
            <w:u w:val="single"/>
          </w:rPr>
          <w:t>https://www.herald.wales/south-wales/caerphilly/27-6m-welsh-government-funding-could-transform-caerphillys-waste-services/</w:t>
        </w:r>
      </w:hyperlink>
      <w:r>
        <w:t xml:space="preserve"> - The Welsh Government has indicated 'in principle' support for Caerphilly County Borough Council's recycling strategy, potentially contributing up to £27.6 million to fund a new waste depot and improvements to the council's waste services. The council has committed to investing £54 million in infrastructure, including £6 million on new collection lorries, to improve recycling rates and avoid multimillion-pound fines for failing to meet national recycling targets.</w:t>
      </w:r>
      <w:r/>
    </w:p>
    <w:p>
      <w:pPr>
        <w:pStyle w:val="ListNumber"/>
        <w:spacing w:line="240" w:lineRule="auto"/>
        <w:ind w:left="720"/>
      </w:pPr>
      <w:r/>
      <w:hyperlink r:id="rId11">
        <w:r>
          <w:rPr>
            <w:color w:val="0000EE"/>
            <w:u w:val="single"/>
          </w:rPr>
          <w:t>https://www.herald.wales/south-wales/caerphilly/council-agrees-plan-to-borrow-24m-and-buy-secret-site-for-waste-depot/</w:t>
        </w:r>
      </w:hyperlink>
      <w:r>
        <w:t xml:space="preserve"> - Caerphilly County Borough Council has agreed to borrow £24 million to fund a new waste depot in the 'mid-valley' region, aiming to improve the county's recycling rates and avoid potential fines. The location of the site remains confidential while negotiations continue. The council recorded the worst recycling performance in Wales in 2023 and has launched a new waste strategy to drive improvements, including the proposed depot and new collection lorries.</w:t>
      </w:r>
      <w:r/>
    </w:p>
    <w:p>
      <w:pPr>
        <w:pStyle w:val="ListNumber"/>
        <w:spacing w:line="240" w:lineRule="auto"/>
        <w:ind w:left="720"/>
      </w:pPr>
      <w:r/>
      <w:hyperlink r:id="rId12">
        <w:r>
          <w:rPr>
            <w:color w:val="0000EE"/>
            <w:u w:val="single"/>
          </w:rPr>
          <w:t>https://www.bbc.com/news/uk-wales-44259208</w:t>
        </w:r>
      </w:hyperlink>
      <w:r>
        <w:t xml:space="preserve"> - Homeowners in Abertridwr, near Caerphilly, are in dispute with the council over a £100,000 repair bill for a collapsed retaining wall. Residents claim the wall is the council's responsibility, citing an adoption agreement from 1985, but the council denies ownership and issued repair notices to residents in 2016. The collapse affects at least four properties, and residents face significant costs to rebuild the wall, with some seeking grants or loans from the council to assist with repairs.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67237.drainage-system-collapsed-full-moon-waste-depot/?ref=rss" TargetMode="External"/><Relationship Id="rId10" Type="http://schemas.openxmlformats.org/officeDocument/2006/relationships/hyperlink" Target="https://www.herald.wales/south-wales/caerphilly/litter-spilling-out-of-gaping-hole-at-council-tip-is-incredibly-frustrating/" TargetMode="External"/><Relationship Id="rId11" Type="http://schemas.openxmlformats.org/officeDocument/2006/relationships/hyperlink" Target="https://www.herald.wales/south-wales/caerphilly/council-agrees-plan-to-borrow-24m-and-buy-secret-site-for-waste-depot/" TargetMode="External"/><Relationship Id="rId12" Type="http://schemas.openxmlformats.org/officeDocument/2006/relationships/hyperlink" Target="https://www.bbc.com/news/uk-wales-44259208" TargetMode="External"/><Relationship Id="rId13" Type="http://schemas.openxmlformats.org/officeDocument/2006/relationships/hyperlink" Target="https://www.herald.wales/south-wales/caerphilly/pothole-repairs-costs-caerphilly-council-over-6m-since-2013/" TargetMode="External"/><Relationship Id="rId14" Type="http://schemas.openxmlformats.org/officeDocument/2006/relationships/hyperlink" Target="https://www.herald.wales/south-wales/caerphilly/urgent-repairs-needed-for-caerphilly-councils-green-waste-bin-lorries/" TargetMode="External"/><Relationship Id="rId15" Type="http://schemas.openxmlformats.org/officeDocument/2006/relationships/hyperlink" Target="https://www.herald.wales/south-wales/caerphilly/27-6m-welsh-government-funding-could-transform-caerphillys-waste-serv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