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opens consultation for new Superloop SL14 to improve east London connectivity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launched a consultation inviting Londoners to share their views on the proposed Superloop SL14 express bus route, which aims to enhance transport connectivity across east and northeast London. The planned SL14 route would run between Stratford Bus Station and Chingford Hatch (Hatch Lane), passing through Walthamstow and providing direct rail interchanges at Leyton, St James’s Street, and Blackhorse Road stations. In addition, it would link with the existing SL1 at the Crooked Billet Roundabout in Walthamstow, creating more seamless travel options for commuters.</w:t>
      </w:r>
      <w:r/>
    </w:p>
    <w:p>
      <w:r/>
      <w:r>
        <w:t>According to TfL, the SL14 would expand the growing Superloop network, promoting more sustainable travel and offering quicker, more direct journeys between local centres, railway stations, and key work and leisure destinations. The introduction of the SL14 is expected to reduce journey times significantly on this corridor, potentially easing congestion on existing routes such as the 158 and 357 buses by spreading passenger demand and reducing wait times. As a result, TfL has proposed reducing the frequency of the 158 route from a bus every six minutes to one every eight minutes during Monday to Saturday daytimes, while also rerouting the local D8 route in Stratford to start or end at Stratford City Bus Station instead of Stratford Bus Station to accommodate the new service.</w:t>
      </w:r>
      <w:r/>
    </w:p>
    <w:p>
      <w:r/>
      <w:r>
        <w:t>The consultation is open for six weeks until 5 November 2025, allowing the public and various stakeholders to provide feedback on the proposal. Geoff Hobbs, TfL’s director of public transport service planning, emphasised the importance of the SL14 in continuing the success of the Superloop network, which has already transformed travel across outer London by offering faster, direct express bus services. Hobbs stated that these initiatives help improve connectivity between communities and key destinations, contributing to more sustainable travel across the capital.</w:t>
      </w:r>
      <w:r/>
    </w:p>
    <w:p>
      <w:r/>
      <w:r>
        <w:t>The SL14 route is the latest addition to the wider Superloop network, which now encircles Greater London, connecting outer boroughs with major town centres and transport hubs. Since its inception, the network has added over six million bus kilometres and attracted ridership levels 15% higher than the average for London's bus services, highlighting strong demand for express services reducing travel times on outer London corridors. This builds on successful routes such as SL8, which saw an 18% increase in ridership within its first year.</w:t>
      </w:r>
      <w:r/>
    </w:p>
    <w:p>
      <w:r/>
      <w:r>
        <w:t>TfL’s Superloop initiative is part of a broader strategy to improve public transport links in London’s outer areas, complementing other planned routes like the SL11 in the Thamesmead area and new express services such as the Bakerloop in southeast London. These projects aim to support regeneration efforts, enhance access to key employment and leisure sites, and provide more sustainable travel alternatives to car journeys.</w:t>
      </w:r>
      <w:r/>
    </w:p>
    <w:p>
      <w:r/>
      <w:r>
        <w:t>This wave of new express bus routes reflects growing recognition of the need to address transportation challenges in London’s suburban and peri-urban areas by offering faster, more direct, and higher-capacity bus services. As proposed, the SL14 promises to be a vital link enabling better connectivity for east and northeast London communities, whilst contributing to TfL's overarching goal of a more sustainable and integrated public transport network.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[5]</w:t>
        </w:r>
      </w:hyperlink>
      <w:r>
        <w:t xml:space="preserve">, </w:t>
      </w:r>
      <w:hyperlink r:id="rId14">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https://walthamforestecho.co.uk/2025/09/25/tfl-consults-on-new-stratford-to-chingford-bus-route/</w:t>
        </w:r>
      </w:hyperlink>
      <w:r>
        <w:t xml:space="preserve"> - Please view link - unable to able to access data</w:t>
      </w:r>
      <w:r/>
    </w:p>
    <w:p>
      <w:pPr>
        <w:pStyle w:val="ListNumber"/>
        <w:spacing w:line="240" w:lineRule="auto"/>
        <w:ind w:left="720"/>
      </w:pPr>
      <w:r/>
      <w:hyperlink r:id="rId10">
        <w:r>
          <w:rPr>
            <w:color w:val="0000EE"/>
            <w:u w:val="single"/>
          </w:rPr>
          <w:t>https://haveyoursay.tfl.gov.uk/sl14-superloop</w:t>
        </w:r>
      </w:hyperlink>
      <w:r>
        <w:t xml:space="preserve"> - Transport for London (TfL) is consulting on the proposed SL14 express bus route, which would operate between Stratford Bus Station and Chingford Hatch (Hatch Lane) via Walthamstow. The route aims to provide direct rail interchanges at Leyton, St James’s Street, and Blackhorse Road stations, and connect with the existing SL1 at the Crooked Billet Roundabout in Walthamstow. The consultation is open until 5 November 2025, inviting public feedback on the proposal.</w:t>
      </w:r>
      <w:r/>
    </w:p>
    <w:p>
      <w:pPr>
        <w:pStyle w:val="ListNumber"/>
        <w:spacing w:line="240" w:lineRule="auto"/>
        <w:ind w:left="720"/>
      </w:pPr>
      <w:r/>
      <w:hyperlink r:id="rId14">
        <w:r>
          <w:rPr>
            <w:color w:val="0000EE"/>
            <w:u w:val="single"/>
          </w:rPr>
          <w:t>https://tfl.gov.uk/info-for/media/press-releases/2025/june/new-express-bakerloop-bus-route-to-begin-this-autu</w:t>
        </w:r>
      </w:hyperlink>
      <w:r>
        <w:t xml:space="preserve"> - TfL announced the introduction of the 'Bakerloop' express bus route, set to begin this autumn. The route will connect stations and areas between Waterloo and Lewisham, mirroring the proposed Bakerloo Tube line extension. The service aims to enhance connectivity in southeast London, with consultations revealing strong public support for the proposal.</w:t>
      </w:r>
      <w:r/>
    </w:p>
    <w:p>
      <w:pPr>
        <w:pStyle w:val="ListNumber"/>
        <w:spacing w:line="240" w:lineRule="auto"/>
        <w:ind w:left="720"/>
      </w:pPr>
      <w:r/>
      <w:hyperlink r:id="rId11">
        <w:r>
          <w:rPr>
            <w:color w:val="0000EE"/>
            <w:u w:val="single"/>
          </w:rPr>
          <w:t>https://tfl.gov.uk/info-for/media/press-releases/2024/march/london-s-pioneering-new-network-of-express-bus-services-the-superloop-now-circles-the-entire-capital</w:t>
        </w:r>
      </w:hyperlink>
      <w:r>
        <w:t xml:space="preserve"> - TfL's Superloop network of express bus services now encircles the entire capital, connecting key locations across outer London. The network includes routes such as SL2, SL3, and SL5, offering quicker journey times between major destinations. The Superloop has added over six million bus kilometres to the capital's network, with demand on initial routes 15% higher than the network average.</w:t>
      </w:r>
      <w:r/>
    </w:p>
    <w:p>
      <w:pPr>
        <w:pStyle w:val="ListNumber"/>
        <w:spacing w:line="240" w:lineRule="auto"/>
        <w:ind w:left="720"/>
      </w:pPr>
      <w:r/>
      <w:hyperlink r:id="rId13">
        <w:r>
          <w:rPr>
            <w:color w:val="0000EE"/>
            <w:u w:val="single"/>
          </w:rPr>
          <w:t>https://tfl.gov.uk/info-for/media/press-releases/2025/march/plans-revealed-for-the-next-proposed-superloop-express-bus-route-in-the-thamesmead-area</w:t>
        </w:r>
      </w:hyperlink>
      <w:r>
        <w:t xml:space="preserve"> - TfL revealed plans for the proposed SL11 express bus route, running between Abbey Wood and North Greenwich via Thamesmead and Woolwich. The route aims to support regeneration plans in the Thamesmead area and improve connectivity to major transport hubs. The consultation for this proposal is open until 13 April 2025.</w:t>
      </w:r>
      <w:r/>
    </w:p>
    <w:p>
      <w:pPr>
        <w:pStyle w:val="ListNumber"/>
        <w:spacing w:line="240" w:lineRule="auto"/>
        <w:ind w:left="720"/>
      </w:pPr>
      <w:r/>
      <w:hyperlink r:id="rId12">
        <w:r>
          <w:rPr>
            <w:color w:val="0000EE"/>
            <w:u w:val="single"/>
          </w:rPr>
          <w:t>https://tfl.gov.uk/info-for/media/press-releases/2024/july/london-s-superloop-express-bus-network-celebrates-one-year-anniversary</w:t>
        </w:r>
      </w:hyperlink>
      <w:r>
        <w:t xml:space="preserve"> - TfL's Superloop express bus network celebrated its one-year anniversary, with ridership on the first route, SL8, increasing by 18% between June 2023 and May 2024. The network now connects various town centres, hospitals, schools, and transport hubs across outer London, adding over six million bus kilometres to the capital's network.</w:t>
      </w:r>
      <w:r/>
    </w:p>
    <w:p>
      <w:pPr>
        <w:pStyle w:val="ListNumber"/>
        <w:spacing w:line="240" w:lineRule="auto"/>
        <w:ind w:left="720"/>
      </w:pPr>
      <w:r/>
      <w:hyperlink r:id="rId16">
        <w:r>
          <w:rPr>
            <w:color w:val="0000EE"/>
            <w:u w:val="single"/>
          </w:rPr>
          <w:t>https://www.bbc.co.uk/news/articles/cm2d2yx1gv6o</w:t>
        </w:r>
      </w:hyperlink>
      <w:r>
        <w:t xml:space="preserve"> - A consultation has been launched on a proposed new leg of the Superloop bus service in east London. The planned new route, named SL12, would connect Rainham, Ferry Lane, and Gants Hill via Romford. TfL stated that the service would enhance north-south links and improve access to industry and business districts in the south of Havering. The consultation will run until 23 May.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lthamforestecho.co.uk/2025/09/25/tfl-consults-on-new-stratford-to-chingford-bus-route/" TargetMode="External"/><Relationship Id="rId10" Type="http://schemas.openxmlformats.org/officeDocument/2006/relationships/hyperlink" Target="https://haveyoursay.tfl.gov.uk/sl14-superloop" TargetMode="External"/><Relationship Id="rId11" Type="http://schemas.openxmlformats.org/officeDocument/2006/relationships/hyperlink" Target="https://tfl.gov.uk/info-for/media/press-releases/2024/march/london-s-pioneering-new-network-of-express-bus-services-the-superloop-now-circles-the-entire-capital" TargetMode="External"/><Relationship Id="rId12" Type="http://schemas.openxmlformats.org/officeDocument/2006/relationships/hyperlink" Target="https://tfl.gov.uk/info-for/media/press-releases/2024/july/london-s-superloop-express-bus-network-celebrates-one-year-anniversary" TargetMode="External"/><Relationship Id="rId13" Type="http://schemas.openxmlformats.org/officeDocument/2006/relationships/hyperlink" Target="https://tfl.gov.uk/info-for/media/press-releases/2025/march/plans-revealed-for-the-next-proposed-superloop-express-bus-route-in-the-thamesmead-area" TargetMode="External"/><Relationship Id="rId14" Type="http://schemas.openxmlformats.org/officeDocument/2006/relationships/hyperlink" Target="https://tfl.gov.uk/info-for/media/press-releases/2025/june/new-express-bakerloop-bus-route-to-begin-this-autu" TargetMode="External"/><Relationship Id="rId15" Type="http://schemas.openxmlformats.org/officeDocument/2006/relationships/hyperlink" Target="https://www.noahwire.com" TargetMode="External"/><Relationship Id="rId16" Type="http://schemas.openxmlformats.org/officeDocument/2006/relationships/hyperlink" Target="https://www.bbc.co.uk/news/articles/cm2d2yx1gv6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