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and Prince William showcase unity in rare public climate advocacy at 'Countdown to COP30'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King Charles and Prince William shared a rare and tender moment during a joint public engagement focused on environmental issues, underscoring their mutual dedication to combating climate change and biodiversity loss. The father and son attended the 'Countdown to COP30' event at London's Natural History Museum, an occasion designed to highlight and accelerate global efforts ahead of the United Nations' upcoming climate summit in Brazil this November. Arriving together from Buckingham Palace in the State Bentley, the two royals were seen interacting warmly, exchanging gentle touches and supportive gestures as they made their way to the museum steps.</w:t>
      </w:r>
      <w:r/>
    </w:p>
    <w:p>
      <w:r/>
      <w:r>
        <w:t>The event brought together influential figures from various sectors committed to environmental sustainability. King Charles and Prince William were warmly welcomed by prominent UK political figures including Deputy Prime Minister David Lammy and Secretary of State for Energy and Climate Change Ed Miliband. Demonstrating their engagement with innovative climate solutions, the royals toured displays showcasing cutting-edge initiatives developed in the UK to address pressing ecological challenges. Among these were films such as William’s own Guardians series, which highlights conservation rangers’ vital work, alongside retrospectives on King Charles’ decades-long advocacy for the environment, including 'The Speeches: 50 Years of Speaking Up for the Planet.'</w:t>
      </w:r>
      <w:r/>
    </w:p>
    <w:p>
      <w:r/>
      <w:r>
        <w:t>King Charles’ environmental efforts are well-documented and central to his public identity, positioning him as one of the world’s foremost voices on sustainability. According to reports, the King engaged with representatives from GSK, a company involved in his Sustainable Markets Initiative and sponsor of the exhibition, expressing both admiration for ongoing efforts and a call to increase them. He also connected with schoolchildren from Harris Academy in Surrey, lauding their creation of a nature-friendly school environment and encouraging them to continue fostering biodiversity. Such grassroots initiatives complement the broader commitments championed by the monarch.</w:t>
      </w:r>
      <w:r/>
    </w:p>
    <w:p>
      <w:r/>
      <w:r>
        <w:t>Prince William has continued his father’s legacy through the Earthshot Prize, which aims to discover and support transformative solutions to environmental degradation. Kensington Palace recently confirmed that William will represent the monarchy at the COP30 Leaders Summit in Belem, Brazil, on November 6, coinciding with his attendance at the fifth annual Earthshot Prize Awards in Rio de Janeiro earlier that week. This engagement underscores his role in the royal family's ongoing environmental advocacy, mirroring King Charles' longstanding commitment.</w:t>
      </w:r>
      <w:r/>
    </w:p>
    <w:p>
      <w:r/>
      <w:r>
        <w:t>The significance of this father-son collaboration is amplified by their public rapport during the event, which conveyed a shared passion and personal warmth rarely seen in joint royal appearances. Natural History Museum Director Dr Doug Gurr emphasised the importance of collective action to tackle climate and biodiversity crises, praising the combined support of the King, the Prince of Wales, UK government leadership, and young environmental advocates.</w:t>
      </w:r>
      <w:r/>
    </w:p>
    <w:p>
      <w:r/>
      <w:r>
        <w:t>Complementing this recent engagement is a forthcoming documentary titled 'Finding Harmony: A King's Vision,' scheduled for early 2026 release. The film explores King Charles’ pioneering environmental activism, tracing how his now widely respected views were once ridiculed. It highlights his efforts to harmonise nature and humanity through projects at his residences and initiatives in countries such as India and Guyana, further cementing his influence on global sustainability conversations.</w:t>
      </w:r>
      <w:r/>
    </w:p>
    <w:p>
      <w:r/>
      <w:r>
        <w:t>This engagement by King Charles and Prince William comes amid broader royal activities reflecting their public roles and personal commitments. For instance, the Duchess of Cambridge recently engaged in mental health charity work in London, while also undertaking solo diplomatic visits abroad. Meanwhile, Prince William has maintained his presence at significant social events, such as acting as an usher at high-profile weddings.</w:t>
      </w:r>
      <w:r/>
    </w:p>
    <w:p>
      <w:r/>
      <w:r>
        <w:t>In sum, the 'Countdown to COP30' event not only highlighted pressing environmental challenges but also showcased the unified front presented by King Charles and Prince William in advancing climate action. Their visible cooperation and shared advocacy reinforce the continuity of environmentally focused leadership within the British monarchy at a time of critical global environmental urgency.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7 – </w:t>
      </w:r>
      <w:hyperlink r:id="rId12">
        <w:r>
          <w:rPr>
            <w:color w:val="0000EE"/>
            <w:u w:val="single"/>
          </w:rPr>
          <w:t>[3]</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https://www.dailymail.co.uk/femail/article-15180283/Sweet-moment-Charles-William-embrace-rare-joint-public-engagement.html?ns_mchannel=rss&amp;ns_campaign=1490&amp;ito=1490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https://www.reuters.com/sustainability/climate-energy/king-charles-son-william-throw-weight-behind-upcoming-cop-summit-2025-10-09/</w:t>
        </w:r>
      </w:hyperlink>
      <w:r>
        <w:t xml:space="preserve"> - King Charles and Prince William made a rare joint appearance to support the upcoming COP30 climate summit in Brazil. The event, titled 'Countdown to COP30', was held at London's Natural History Museum, where they met the Brazilian ambassador and viewed British-developed climate solutions. King Charles has long championed environmental sustainability, and Prince William plans to represent the royal family at COP30, continuing his environmental advocacy through initiatives like the Earthshot Prize.</w:t>
      </w:r>
      <w:r/>
    </w:p>
    <w:p>
      <w:pPr>
        <w:pStyle w:val="ListNumber"/>
        <w:spacing w:line="240" w:lineRule="auto"/>
        <w:ind w:left="720"/>
      </w:pPr>
      <w:r/>
      <w:hyperlink r:id="rId12">
        <w:r>
          <w:rPr>
            <w:color w:val="0000EE"/>
            <w:u w:val="single"/>
          </w:rPr>
          <w:t>https://www.reuters.com/business/media-telecom/film-aims-show-how-king-charles-once-mocked-views-nature-became-mainstream-2025-10-08/</w:t>
        </w:r>
      </w:hyperlink>
      <w:r>
        <w:t xml:space="preserve"> - A new documentary titled 'Finding Harmony: A King's Vision' aims to highlight King Charles' long-standing environmental advocacy, once mocked but now mainstream. The film explores his efforts to bring nature and humanity into harmony, featuring projects at his residences and initiatives in India and Guyana. The documentary is set for early 2026 release on Amazon Prime Video, showcasing the King's influence on environmental issues.</w:t>
      </w:r>
      <w:r/>
    </w:p>
    <w:p>
      <w:pPr>
        <w:pStyle w:val="ListNumber"/>
        <w:spacing w:line="240" w:lineRule="auto"/>
        <w:ind w:left="720"/>
      </w:pPr>
      <w:r/>
      <w:hyperlink r:id="rId11">
        <w:r>
          <w:rPr>
            <w:color w:val="0000EE"/>
            <w:u w:val="single"/>
          </w:rPr>
          <w:t>https://www.dailymail.co.uk/femail/article-3757964/Duchess-Cambridge-stuns-scarlet-joins-William-helpline-London.html</w:t>
        </w:r>
      </w:hyperlink>
      <w:r>
        <w:t xml:space="preserve"> - The Duchess of Cambridge, Kate Middleton, joined Prince William at a helpline service run by the charity YoungMinds in London. During their visit, they listened to live calls from parents concerned about their children's mental health. Kate, dressed in a red LK Bennett dress, and William engaged with volunteers and callers, emphasising the importance of seeking help and breaking the stigma surrounding mental health issues.</w:t>
      </w:r>
      <w:r/>
    </w:p>
    <w:p>
      <w:pPr>
        <w:pStyle w:val="ListNumber"/>
        <w:spacing w:line="240" w:lineRule="auto"/>
        <w:ind w:left="720"/>
      </w:pPr>
      <w:r/>
      <w:hyperlink r:id="rId13">
        <w:r>
          <w:rPr>
            <w:color w:val="0000EE"/>
            <w:u w:val="single"/>
          </w:rPr>
          <w:t>https://www.dailymail.co.uk/femail/article-3832204/Kate-visits-Hague-Rotterdam-solo-trip-without-William.html</w:t>
        </w:r>
      </w:hyperlink>
      <w:r>
        <w:t xml:space="preserve"> - The Duchess of Cambridge, Kate Middleton, embarked on her first solo official overseas visit without Prince William, travelling to The Hague and Rotterdam in the Netherlands. During her trip, she visited the Mauritshuis gallery, where she viewed Dutch art and engaged with local children who had gathered to welcome her. Kate wore a bespoke pale blue Catherine Walker skirt suit and interacted with the public, showcasing her diplomatic role.</w:t>
      </w:r>
      <w:r/>
    </w:p>
    <w:p>
      <w:pPr>
        <w:pStyle w:val="ListNumber"/>
        <w:spacing w:line="240" w:lineRule="auto"/>
        <w:ind w:left="720"/>
      </w:pPr>
      <w:r/>
      <w:hyperlink r:id="rId14">
        <w:r>
          <w:rPr>
            <w:color w:val="0000EE"/>
            <w:u w:val="single"/>
          </w:rPr>
          <w:t>https://www.dailymail.co.uk/news/article-13505289/olivia-henson-arrives-duke-westminster-chester-cathedral-wedding-prince-william-princess-eugenie.html</w:t>
        </w:r>
      </w:hyperlink>
      <w:r>
        <w:t xml:space="preserve"> - The Duke of Westminster and Olivia Henson were married in a society wedding at Chester Cathedral, with Prince William serving as an usher and Princess Eugenie among the guests. The ceremony was attended by a glittering array of aristocratic figures, marking a significant social event. The wedding was covered extensively, highlighting the presence of notable royal family members and the high-profile nature of the occasion.</w:t>
      </w:r>
      <w:r/>
    </w:p>
    <w:p>
      <w:pPr>
        <w:pStyle w:val="ListNumber"/>
        <w:spacing w:line="240" w:lineRule="auto"/>
        <w:ind w:left="720"/>
      </w:pPr>
      <w:r/>
      <w:hyperlink r:id="rId16">
        <w:r>
          <w:rPr>
            <w:color w:val="0000EE"/>
            <w:u w:val="single"/>
          </w:rPr>
          <w:t>https://www.dailymail.co.uk/femail/article-2685964/What-earth-does-THAT-mean-Prince-Charles-left-baffled-described-buff-1970s-diving-days-delight-sniggering-William.html</w:t>
        </w:r>
      </w:hyperlink>
      <w:r>
        <w:t xml:space="preserve"> - Prince Charles was left baffled after being described as 'buff' during his 1970s diving days. The term, which means muscular or well-built, was used in a conversation about his diving experiences. The incident led to amusement and sniggering from Prince William, highlighting the generational differences in language and expressions within the royal family.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femail/article-15180283/Sweet-moment-Charles-William-embrace-rare-joint-public-engagement.html?ns_mchannel=rss&amp;ns_campaign=1490&amp;ito=1490" TargetMode="External"/><Relationship Id="rId10" Type="http://schemas.openxmlformats.org/officeDocument/2006/relationships/hyperlink" Target="https://www.reuters.com/sustainability/climate-energy/king-charles-son-william-throw-weight-behind-upcoming-cop-summit-2025-10-09/" TargetMode="External"/><Relationship Id="rId11" Type="http://schemas.openxmlformats.org/officeDocument/2006/relationships/hyperlink" Target="https://www.dailymail.co.uk/femail/article-3757964/Duchess-Cambridge-stuns-scarlet-joins-William-helpline-London.html" TargetMode="External"/><Relationship Id="rId12" Type="http://schemas.openxmlformats.org/officeDocument/2006/relationships/hyperlink" Target="https://www.reuters.com/business/media-telecom/film-aims-show-how-king-charles-once-mocked-views-nature-became-mainstream-2025-10-08/" TargetMode="External"/><Relationship Id="rId13" Type="http://schemas.openxmlformats.org/officeDocument/2006/relationships/hyperlink" Target="https://www.dailymail.co.uk/femail/article-3832204/Kate-visits-Hague-Rotterdam-solo-trip-without-William.html" TargetMode="External"/><Relationship Id="rId14" Type="http://schemas.openxmlformats.org/officeDocument/2006/relationships/hyperlink" Target="https://www.dailymail.co.uk/news/article-13505289/olivia-henson-arrives-duke-westminster-chester-cathedral-wedding-prince-william-princess-eugenie.html" TargetMode="External"/><Relationship Id="rId15" Type="http://schemas.openxmlformats.org/officeDocument/2006/relationships/hyperlink" Target="https://www.noahwire.com" TargetMode="External"/><Relationship Id="rId16" Type="http://schemas.openxmlformats.org/officeDocument/2006/relationships/hyperlink" Target="https://www.dailymail.co.uk/femail/article-2685964/What-earth-does-THAT-mean-Prince-Charles-left-baffled-described-buff-1970s-diving-days-delight-sniggering-Willia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