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wins swift upsurge in opposition to Bromley's green belt housing plan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5,000 people have swiftly signed a petition opposing Berkeley’s proposal to construct around 2,000 homes on green belt land in Bromley, highlighting deep community concerns about the development’s environmental and social impact. The petition came together within just five days, reflecting widespread local resistance to what residents fear would be an irreversible alteration to one of London’s greenest boroughs.</w:t>
      </w:r>
      <w:r/>
    </w:p>
    <w:p>
      <w:r/>
      <w:r>
        <w:t>Berkeley’s Ravensbourne Place project claims it will provide 50% affordable housing alongside new parks, orchards, and enhanced walking and cycling links. The developer argues that the site, despite being on green belt land, qualifies under the government’s recently introduced “grey belt” policy, designed to allow some development on previously protected land to address housing shortages. According to the company’s statements, the project also includes an Environmental Impact Assessment to identify and mitigate major environmental concerns as part of their planning application.</w:t>
      </w:r>
      <w:r/>
    </w:p>
    <w:p>
      <w:r/>
      <w:r>
        <w:t>Nevertheless, local residents and campaigners challenge these assertions, warning the development poses a serious threat to Bromley’s environment and community character. They fear the loss of vital green space that serves as a refuge for wildlife and grazing horses and foresee increased pressures on local infrastructure, including schools and roads. The green belt land behind Bromley Football Club, part of the site in question, is particularly cherished as a sanctuary for wildlife and a place of personal importance for many residents who stable horses there.</w:t>
      </w:r>
      <w:r/>
    </w:p>
    <w:p>
      <w:r/>
      <w:r>
        <w:t>The community opposition is part of a broader campaign to protect Bromley’s green spaces. Peter Fortune MP has highlighted that over half of Bromley remains green belt land and about a third is farmland, making it one of the most verdant areas in London. He warns that planning reforms risk approving unsustainable urban sprawl, urging residents to help preserve these open spaces. Despite overwhelming opposition, such as one petition where 95.3% of local residents voted against a similar development, developers like Berkeley have appealed to higher authorities, sometimes succeeding in overturning local decisions.</w:t>
      </w:r>
      <w:r/>
    </w:p>
    <w:p>
      <w:r/>
      <w:r>
        <w:t>This local challenge mirrors national concerns about the loss of green belt and greenfield sites. A government petition calls for a ban on such developments, citing the environmental harm from carbon release and habitat loss, as well as adverse community effects from reduced green space. Critics argue that once green belt land is developed, the environmental damage and community disruption are often permanent.</w:t>
      </w:r>
      <w:r/>
    </w:p>
    <w:p>
      <w:r/>
      <w:r>
        <w:t>As the Ravensbourne Place project awaits planning permission, the debate encapsulates a broader conflict between the urgent need to address housing shortages and the imperative to protect green spaces that provide critical environmental, recreational, and cultural value. The outcome will likely set significant precedents for how London’s green belt areas are treated under evolving government policies.</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(Evening Standard) - Paragraphs 1, 2, 3, 6 </w:t>
      </w:r>
      <w:r/>
    </w:p>
    <w:p>
      <w:pPr>
        <w:pStyle w:val="ListBullet"/>
        <w:spacing w:line="240" w:lineRule="auto"/>
        <w:ind w:left="720"/>
      </w:pPr>
      <w:r/>
      <w:hyperlink r:id="rId10">
        <w:r>
          <w:rPr>
            <w:color w:val="0000EE"/>
            <w:u w:val="single"/>
          </w:rPr>
          <w:t>[3]</w:t>
        </w:r>
      </w:hyperlink>
      <w:r>
        <w:t xml:space="preserve"> (Change.org petition) - Paragraph 3 </w:t>
      </w:r>
      <w:r/>
    </w:p>
    <w:p>
      <w:pPr>
        <w:pStyle w:val="ListBullet"/>
        <w:spacing w:line="240" w:lineRule="auto"/>
        <w:ind w:left="720"/>
      </w:pPr>
      <w:r/>
      <w:hyperlink r:id="rId11">
        <w:r>
          <w:rPr>
            <w:color w:val="0000EE"/>
            <w:u w:val="single"/>
          </w:rPr>
          <w:t>[4]</w:t>
        </w:r>
      </w:hyperlink>
      <w:r>
        <w:t xml:space="preserve"> (The Petition Site) - Paragraph 4 </w:t>
      </w:r>
      <w:r/>
    </w:p>
    <w:p>
      <w:pPr>
        <w:pStyle w:val="ListBullet"/>
        <w:spacing w:line="240" w:lineRule="auto"/>
        <w:ind w:left="720"/>
      </w:pPr>
      <w:r/>
      <w:hyperlink r:id="rId12">
        <w:r>
          <w:rPr>
            <w:color w:val="0000EE"/>
            <w:u w:val="single"/>
          </w:rPr>
          <w:t>[5]</w:t>
        </w:r>
      </w:hyperlink>
      <w:r>
        <w:t xml:space="preserve"> (UK Government petition) - Paragraph 5 </w:t>
      </w:r>
      <w:r/>
    </w:p>
    <w:p>
      <w:pPr>
        <w:pStyle w:val="ListBullet"/>
        <w:spacing w:line="240" w:lineRule="auto"/>
        <w:ind w:left="720"/>
      </w:pPr>
      <w:r/>
      <w:hyperlink r:id="rId13">
        <w:r>
          <w:rPr>
            <w:color w:val="0000EE"/>
            <w:u w:val="single"/>
          </w:rPr>
          <w:t>[6]</w:t>
        </w:r>
      </w:hyperlink>
      <w:r>
        <w:t xml:space="preserve"> (Peter Fortune MP campaign) - Paragraph 4 </w:t>
      </w:r>
      <w:r/>
    </w:p>
    <w:p>
      <w:pPr>
        <w:pStyle w:val="ListBullet"/>
        <w:spacing w:line="240" w:lineRule="auto"/>
        <w:ind w:left="720"/>
      </w:pPr>
      <w:r/>
      <w:hyperlink r:id="rId14">
        <w:r>
          <w:rPr>
            <w:color w:val="0000EE"/>
            <w:u w:val="single"/>
          </w:rPr>
          <w:t>[7]</w:t>
        </w:r>
      </w:hyperlink>
      <w:r>
        <w:t xml:space="preserve"> (Ravensbourne Place FAQs)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https://www.standard.co.uk/news/london/petition-bromley-homes-green-belt-berkeley-b1256955.html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https://www.standard.co.uk/news/london/petition-bromley-homes-green-belt-berkeley-b1256955.html</w:t>
        </w:r>
      </w:hyperlink>
      <w:r>
        <w:t xml:space="preserve"> - Over 5,000 people have signed a petition in just five days against Berkeley’s plan to build around 2,000 homes on green belt land in Bromley. Berkeley argues that its Ravensbourne Place project would deliver 50% affordable housing, new parks, orchards, and improved walking and cycling links, claiming the land qualifies for development under the government’s new 'grey belt' policy. Residents, however, fear the loss of green space, harm to wildlife and grazing horses, and added pressure on schools and roads, calling the plan an irreversible threat to Bromley’s environment and community character.</w:t>
      </w:r>
      <w:r/>
    </w:p>
    <w:p>
      <w:pPr>
        <w:pStyle w:val="ListNumber"/>
        <w:spacing w:line="240" w:lineRule="auto"/>
        <w:ind w:left="720"/>
      </w:pPr>
      <w:r/>
      <w:hyperlink r:id="rId10">
        <w:r>
          <w:rPr>
            <w:color w:val="0000EE"/>
            <w:u w:val="single"/>
          </w:rPr>
          <w:t>https://www.change.org/p/stop-bromley-council-building-on-green-belt-land</w:t>
        </w:r>
      </w:hyperlink>
      <w:r>
        <w:t xml:space="preserve"> - A petition launched on Change.org opposing Bromley Council's consideration of granting planning permission for housing development on green belt land behind Bromley Football Club. The petition highlights the land's significance as a sanctuary for wildlife and a place of personal importance for local residents, particularly those who stable horses there. It argues that developing this land would disrupt the local ecosystem and deprive the community of much-needed green space, urging the council to reject any planning application that threatens the green belt.</w:t>
      </w:r>
      <w:r/>
    </w:p>
    <w:p>
      <w:pPr>
        <w:pStyle w:val="ListNumber"/>
        <w:spacing w:line="240" w:lineRule="auto"/>
        <w:ind w:left="720"/>
      </w:pPr>
      <w:r/>
      <w:hyperlink r:id="rId11">
        <w:r>
          <w:rPr>
            <w:color w:val="0000EE"/>
            <w:u w:val="single"/>
          </w:rPr>
          <w:t>https://www.thepetitionsite.com/212/053/872/don%E2%80%99t-build-on-our-green-belt/</w:t>
        </w:r>
      </w:hyperlink>
      <w:r>
        <w:t xml:space="preserve"> - A petition on The Petition Site opposing the construction of 350 houses around a small village in the suburbs of London, which is the last village with green belt between it and London. The petitioners argue that the green belt was left to the community for use but not to be built on, and despite 95.3% of residents voting against the development, Berkeley Homes appealed to the Secretary of State and were overruled. The petition seeks support to go back to court to defend the community's rights.</w:t>
      </w:r>
      <w:r/>
    </w:p>
    <w:p>
      <w:pPr>
        <w:pStyle w:val="ListNumber"/>
        <w:spacing w:line="240" w:lineRule="auto"/>
        <w:ind w:left="720"/>
      </w:pPr>
      <w:r/>
      <w:hyperlink r:id="rId12">
        <w:r>
          <w:rPr>
            <w:color w:val="0000EE"/>
            <w:u w:val="single"/>
          </w:rPr>
          <w:t>https://petition.parliament.uk/petitions/600577</w:t>
        </w:r>
      </w:hyperlink>
      <w:r>
        <w:t xml:space="preserve"> - A UK government petition calling for a ban on developments on green belt and greenfield sites across the country. The petition argues that the loss of green belt and greenfield sites for housing negatively affects the environment, releases carbon from the land, and loses the land's ability to capture new carbon. It also highlights the displacement of wildlife and plant life and the negative effect on communities due to the loss of green spaces, urging the government to revoke permissions for planned development of green belt or greenfield land and not grant further permissions.</w:t>
      </w:r>
      <w:r/>
    </w:p>
    <w:p>
      <w:pPr>
        <w:pStyle w:val="ListNumber"/>
        <w:spacing w:line="240" w:lineRule="auto"/>
        <w:ind w:left="720"/>
      </w:pPr>
      <w:r/>
      <w:hyperlink r:id="rId13">
        <w:r>
          <w:rPr>
            <w:color w:val="0000EE"/>
            <w:u w:val="single"/>
          </w:rPr>
          <w:t>https://www.peterfortune.co.uk/keep-bromley-green</w:t>
        </w:r>
      </w:hyperlink>
      <w:r>
        <w:t xml:space="preserve"> - A campaign by Peter Fortune MP to preserve Bromley's green spaces against development. The campaign highlights that over half of Bromley is protected green belt land, and around a third is farmland, making it one of the greenest boroughs in London. However, the campaign warns that these green spaces are under threat from planning reforms that could approve unsustainable urban sprawl across Bromley’s green belt and metropolitan open land, urging residents to sign a petition to stop these plans and keep Bromley green.</w:t>
      </w:r>
      <w:r/>
    </w:p>
    <w:p>
      <w:pPr>
        <w:pStyle w:val="ListNumber"/>
        <w:spacing w:line="240" w:lineRule="auto"/>
        <w:ind w:left="720"/>
      </w:pPr>
      <w:r/>
      <w:hyperlink r:id="rId14">
        <w:r>
          <w:rPr>
            <w:color w:val="0000EE"/>
            <w:u w:val="single"/>
          </w:rPr>
          <w:t>https://www.ravensbourneplace.co.uk/faqs/</w:t>
        </w:r>
      </w:hyperlink>
      <w:r>
        <w:t xml:space="preserve"> - The FAQs section of the Ravensbourne Place project website provides information about the development plans, including the current status of planning permission, timescales, sustainability efforts, and considerations for local services like schools, GPs, and hospitals. It also explains the purpose of the Environmental Impact Assessment (EIA) Scoping Report, which is to identify key environmental issues, potential impacts, and assessment requirements that should be addressed in the EIA, submitted as part of the planning application.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petition-bromley-homes-green-belt-berkeley-b1256955.html" TargetMode="External"/><Relationship Id="rId10" Type="http://schemas.openxmlformats.org/officeDocument/2006/relationships/hyperlink" Target="https://www.change.org/p/stop-bromley-council-building-on-green-belt-land" TargetMode="External"/><Relationship Id="rId11" Type="http://schemas.openxmlformats.org/officeDocument/2006/relationships/hyperlink" Target="https://www.thepetitionsite.com/212/053/872/don%E2%80%99t-build-on-our-green-belt/" TargetMode="External"/><Relationship Id="rId12" Type="http://schemas.openxmlformats.org/officeDocument/2006/relationships/hyperlink" Target="https://petition.parliament.uk/petitions/600577" TargetMode="External"/><Relationship Id="rId13" Type="http://schemas.openxmlformats.org/officeDocument/2006/relationships/hyperlink" Target="https://www.peterfortune.co.uk/keep-bromley-green" TargetMode="External"/><Relationship Id="rId14" Type="http://schemas.openxmlformats.org/officeDocument/2006/relationships/hyperlink" Target="https://www.ravensbourneplace.co.uk/faq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