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 Lilly’s shares surge on strong earnings and FDA move to curb compounding of weight-loss drugs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Eli Lilly shares climbed after the drugmaker posted a sharply better-than-expected first quarter and benefited from fresh regulatory pressure on copycat versions of its obesity and diabetes treatments. The combination of stronger sales, a raised outlook and a more supportive competitive backdrop helped reinforce investor confidence in the company's fast-growing weight-loss franchise.</w:t>
      </w:r>
      <w:r/>
    </w:p>
    <w:p>
      <w:r/>
      <w:r>
        <w:t>According to Lilly's investor relations update, first-quarter revenue rose 56% to $19.8bn, with higher volumes doing most of the work even as lower realised pricing trimmed some of the gain. Mounjaro and Zepbound were the main engines of growth, and the company responded by lifting both its full-year revenue forecast and earnings guidance for 2026. That upgrade suggested management expects demand to remain robust across its cardiometabolic portfolio.</w:t>
      </w:r>
      <w:r/>
    </w:p>
    <w:p>
      <w:r/>
      <w:r>
        <w:t>The regulatory backdrop also improved when the US Food and Drug Administration proposed removing tirzepatide, semaglutide and liraglutide from its 503B bulks list. In practical terms, that would make it harder for large outsourcing facilities to produce compounded versions of the medicines from bulk substances, unless there is a shortage. The FDA said it saw no clinical need for such compounding and opened the proposal for public comment until 29 June 2026.</w:t>
      </w:r>
      <w:r/>
    </w:p>
    <w:p>
      <w:r/>
      <w:r>
        <w:t>Analysts have responded by reassessing the stock's near-term prospects, with several firms raising price targets or reiterating bullish ratings, according to market coverage of the move. The broader case for Lilly still rests on the same pillars: dominant positioning in GLP-1 therapies, continued prescription growth and a pipeline that the company has been trying to broaden through acquisitions, including in oncology. But on the day, it was the earnings beat and the FDA proposal that mattered most.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https://www.tradingkey.com/news/market-movers/261847477-market-movers-lly-20260501</w:t>
        </w:r>
      </w:hyperlink>
      <w:r>
        <w:t xml:space="preserve"> - Please view link - unable to able to access data</w:t>
      </w:r>
      <w:r/>
    </w:p>
    <w:p>
      <w:pPr>
        <w:pStyle w:val="ListNumber"/>
        <w:spacing w:line="240" w:lineRule="auto"/>
        <w:ind w:left="720"/>
      </w:pPr>
      <w:r/>
      <w:hyperlink r:id="rId10">
        <w:r>
          <w:rPr>
            <w:color w:val="0000EE"/>
            <w:u w:val="single"/>
          </w:rPr>
          <w:t>https://investor.lilly.com/financial-information/quarterly-results</w:t>
        </w:r>
      </w:hyperlink>
      <w:r>
        <w:t xml:space="preserve"> - Eli Lilly's official investor relations page provides detailed financial information, including quarterly earnings reports and presentations. The Q1 2026 earnings report highlights a 56% increase in revenue, driven by a 65% rise in volume, partially offset by a 13% decline due to lower realized prices. Key products, notably Mounjaro and Zepbound, contributed significantly to this growth. The company also raised its full-year 2026 revenue and earnings per share guidance, reflecting confidence in sustained growth and demand for its key products.</w:t>
      </w:r>
      <w:r/>
    </w:p>
    <w:p>
      <w:pPr>
        <w:pStyle w:val="ListNumber"/>
        <w:spacing w:line="240" w:lineRule="auto"/>
        <w:ind w:left="720"/>
      </w:pPr>
      <w:r/>
      <w:hyperlink r:id="rId11">
        <w:r>
          <w:rPr>
            <w:color w:val="0000EE"/>
            <w:u w:val="single"/>
          </w:rPr>
          <w:t>https://www.fda.gov/news-events/press-announcements/fda-proposes-exclude-semaglutide-tirzepatide-and-liraglutide-503b-bulks-list</w:t>
        </w:r>
      </w:hyperlink>
      <w:r>
        <w:t xml:space="preserve"> - The U.S. Food and Drug Administration announced a proposal to exclude semaglutide, tirzepatide, and liraglutide from the 503B bulks list. This decision is based on the FDA's determination that there is no clinical need for outsourcing facilities to compound these drugs from bulk substances. The agency is inviting public comments on this proposal, with a deadline of June 29, 2026, before making a final determination.</w:t>
      </w:r>
      <w:r/>
    </w:p>
    <w:p>
      <w:pPr>
        <w:pStyle w:val="ListNumber"/>
        <w:spacing w:line="240" w:lineRule="auto"/>
        <w:ind w:left="720"/>
      </w:pPr>
      <w:r/>
      <w:hyperlink r:id="rId13">
        <w:r>
          <w:rPr>
            <w:color w:val="0000EE"/>
            <w:u w:val="single"/>
          </w:rPr>
          <w:t>https://www.streetinsider.com/Corporate+News/FDA+proposes+to+exclude+semaglutide,+tirzepatide+from+compounding+list/26402287.html</w:t>
        </w:r>
      </w:hyperlink>
      <w:r>
        <w:t xml:space="preserve"> - StreetInsider reports on the FDA's proposal to exclude semaglutide, tirzepatide, and liraglutide from the 503B bulks list. The FDA stated that it found no clinical need for outsourcing facilities to compound these drugs from bulk substances. This move aims to protect patients and preserve the integrity of the drug approval process. The agency is accepting public comments electronically through June 29, 2026, before making a final determination.</w:t>
      </w:r>
      <w:r/>
    </w:p>
    <w:p>
      <w:pPr>
        <w:pStyle w:val="ListNumber"/>
        <w:spacing w:line="240" w:lineRule="auto"/>
        <w:ind w:left="720"/>
      </w:pPr>
      <w:r/>
      <w:hyperlink r:id="rId14">
        <w:r>
          <w:rPr>
            <w:color w:val="0000EE"/>
            <w:u w:val="single"/>
          </w:rPr>
          <w:t>https://www.investing.com/news/stock-market-news/us-fda-proposes-excluding-weightloss-drugs-from-compounding-list-4649869</w:t>
        </w:r>
      </w:hyperlink>
      <w:r>
        <w:t xml:space="preserve"> - Investing.com reports that the FDA has proposed excluding active ingredients for Novo Nordisk and Eli Lilly’s weight-loss drugs from the list of substances that outsourcing facilities can use for compounding. If finalized, this exclusion would limit the compounding of these medicines unless they appear on the agency’s drug shortage list. The FDA determined there was insufficient clinical need for outsourcing facilities to compound semaglutide and tirzepatide from bulk drug substances.</w:t>
      </w:r>
      <w:r/>
    </w:p>
    <w:p>
      <w:pPr>
        <w:pStyle w:val="ListNumber"/>
        <w:spacing w:line="240" w:lineRule="auto"/>
        <w:ind w:left="720"/>
      </w:pPr>
      <w:r/>
      <w:hyperlink r:id="rId15">
        <w:r>
          <w:rPr>
            <w:color w:val="0000EE"/>
            <w:u w:val="single"/>
          </w:rPr>
          <w:t>https://www.statnews.com/pharmalot/2026/04/30/fda-weight-loss-drugs-new-rule-would-end-glp-1-compound-pharmacy/</w:t>
        </w:r>
      </w:hyperlink>
      <w:r>
        <w:t xml:space="preserve"> - STAT News reports on the FDA's proposal to exclude the active ingredients in popular obesity and diabetes drugs from a list of substances that can be used for making certain compounded versions. The agency determined there is no 'clinical need' to allow large compounding facilities to make large quantities of medicines from semaglutide and tirzepatide. This decision aims to protect patients and preserve the integrity of the drug approval process.</w:t>
      </w:r>
      <w:r/>
    </w:p>
    <w:p>
      <w:pPr>
        <w:pStyle w:val="ListNumber"/>
        <w:spacing w:line="240" w:lineRule="auto"/>
        <w:ind w:left="720"/>
      </w:pPr>
      <w:r/>
      <w:hyperlink r:id="rId12">
        <w:r>
          <w:rPr>
            <w:color w:val="0000EE"/>
            <w:u w:val="single"/>
          </w:rPr>
          <w:t>https://www.americanpharmaceuticalreview.com/1315-News/625447-Lilly-Q1-2026-Revenue-Jumps-56-to-19-8B-Full-Year-Guidance-Raised-on-GLP-1-Momentum/</w:t>
        </w:r>
      </w:hyperlink>
      <w:r>
        <w:t xml:space="preserve"> - American Pharmaceutical Review reports that Eli Lilly's Q1 2026 revenue increased by 56% to $19.8 billion, driven by a 65% rise in volume, partially offset by a 13% decline from lower realized prices. Key products, including Mounjaro and Zepbound, led this growth. The company also raised its full-year 2026 revenue and earnings per share guidance, reflecting confidence in sustained growth and demand for its key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key.com/news/market-movers/261847477-market-movers-lly-20260501" TargetMode="External"/><Relationship Id="rId10" Type="http://schemas.openxmlformats.org/officeDocument/2006/relationships/hyperlink" Target="https://investor.lilly.com/financial-information/quarterly-results" TargetMode="External"/><Relationship Id="rId11" Type="http://schemas.openxmlformats.org/officeDocument/2006/relationships/hyperlink" Target="https://www.fda.gov/news-events/press-announcements/fda-proposes-exclude-semaglutide-tirzepatide-and-liraglutide-503b-bulks-list" TargetMode="External"/><Relationship Id="rId12" Type="http://schemas.openxmlformats.org/officeDocument/2006/relationships/hyperlink" Target="https://www.americanpharmaceuticalreview.com/1315-News/625447-Lilly-Q1-2026-Revenue-Jumps-56-to-19-8B-Full-Year-Guidance-Raised-on-GLP-1-Momentum/" TargetMode="External"/><Relationship Id="rId13" Type="http://schemas.openxmlformats.org/officeDocument/2006/relationships/hyperlink" Target="https://www.streetinsider.com/Corporate+News/FDA+proposes+to+exclude+semaglutide,+tirzepatide+from+compounding+list/26402287.html" TargetMode="External"/><Relationship Id="rId14" Type="http://schemas.openxmlformats.org/officeDocument/2006/relationships/hyperlink" Target="https://www.investing.com/news/stock-market-news/us-fda-proposes-excluding-weightloss-drugs-from-compounding-list-4649869" TargetMode="External"/><Relationship Id="rId15" Type="http://schemas.openxmlformats.org/officeDocument/2006/relationships/hyperlink" Target="https://www.statnews.com/pharmalot/2026/04/30/fda-weight-loss-drugs-new-rule-would-end-glp-1-compound-pharmac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