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Hospital Supplies Market Trends to Watch Through 2036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healthcare leaders are rethinking basics: rising patient loads, infection control and supply-chain headaches are turning hospital supplies into strategic assets, and the global market is set to climb , here's what that means for hospitals, manufacturers and patients.</w:t>
      </w:r>
      <w:r/>
    </w:p>
    <w:p>
      <w:r/>
      <w:r>
        <w:t>Essential Takeaways</w:t>
      </w:r>
      <w:r/>
      <w:r/>
    </w:p>
    <w:p>
      <w:pPr>
        <w:pStyle w:val="ListBullet"/>
        <w:spacing w:line="240" w:lineRule="auto"/>
        <w:ind w:left="720"/>
      </w:pPr>
      <w:r/>
      <w:r>
        <w:rPr>
          <w:b/>
        </w:rPr>
        <w:t>Market size:</w:t>
      </w:r>
      <w:r>
        <w:t xml:space="preserve"> The hospital supplies market is forecast to grow from roughly USD 19.8bn in 2025 to about USD 28.3bn by 2036, at a CAGR near 3.3%.</w:t>
      </w:r>
      <w:r/>
    </w:p>
    <w:p>
      <w:pPr>
        <w:pStyle w:val="ListBullet"/>
        <w:spacing w:line="240" w:lineRule="auto"/>
        <w:ind w:left="720"/>
      </w:pPr>
      <w:r/>
      <w:r>
        <w:rPr>
          <w:b/>
        </w:rPr>
        <w:t>Demand drivers:</w:t>
      </w:r>
      <w:r>
        <w:t xml:space="preserve"> Aging populations, more chronic disease and expanding outpatient care are increasing volumes for disposables and patient‑care basics.</w:t>
      </w:r>
      <w:r/>
    </w:p>
    <w:p>
      <w:pPr>
        <w:pStyle w:val="ListBullet"/>
        <w:spacing w:line="240" w:lineRule="auto"/>
        <w:ind w:left="720"/>
      </w:pPr>
      <w:r/>
      <w:r>
        <w:rPr>
          <w:b/>
        </w:rPr>
        <w:t>Infection control pull:</w:t>
      </w:r>
      <w:r>
        <w:t xml:space="preserve"> Single‑use items and sterilisation products are seeing steady uptake as hospitals prioritise HAI prevention.</w:t>
      </w:r>
      <w:r/>
    </w:p>
    <w:p>
      <w:pPr>
        <w:pStyle w:val="ListBullet"/>
        <w:spacing w:line="240" w:lineRule="auto"/>
        <w:ind w:left="720"/>
      </w:pPr>
      <w:r/>
      <w:r>
        <w:rPr>
          <w:b/>
        </w:rPr>
        <w:t>Risks and fixes:</w:t>
      </w:r>
      <w:r>
        <w:t xml:space="preserve"> Supply‑chain concentration and cost pressures persist, prompting localisation, digital inventory and eco‑friendly product pushes.</w:t>
      </w:r>
      <w:r/>
    </w:p>
    <w:p>
      <w:pPr>
        <w:pStyle w:val="ListBullet"/>
        <w:spacing w:line="240" w:lineRule="auto"/>
        <w:ind w:left="720"/>
      </w:pPr>
      <w:r/>
      <w:r>
        <w:rPr>
          <w:b/>
        </w:rPr>
        <w:t>Practical win:</w:t>
      </w:r>
      <w:r>
        <w:t xml:space="preserve"> AI procurement and local manufacturing reduce stockouts and can cut total cost of care when paired with robust quality checks.</w:t>
      </w:r>
      <w:r/>
      <w:r/>
    </w:p>
    <w:p>
      <w:pPr>
        <w:pStyle w:val="Heading2"/>
      </w:pPr>
      <w:r>
        <w:t>Why hospital supplies are suddenly strategic, not just commoditised</w:t>
      </w:r>
      <w:r/>
    </w:p>
    <w:p>
      <w:r/>
      <w:r>
        <w:t>Hospitals have always needed gloves, drapes and syringes, but recent shocks have made those items mission‑critical rather than incidental. The raw feeling in many purchasing offices is one of urgency , a quiet, persistent worry about running short of key consumables. According to industry analysis, that anxiety is reshaping buying habits and vendor relationships.</w:t>
      </w:r>
      <w:r/>
    </w:p>
    <w:p>
      <w:r/>
      <w:r>
        <w:t>Where once price ruled, many providers now weigh reliability, regulatory traceability and infection‑prevention credentials more heavily. For suppliers, that means competing on quality systems and service as much as on unit cost. If you run procurement for a trust or health system, that subtle shift should change how you evaluate contracts.</w:t>
      </w:r>
      <w:r/>
    </w:p>
    <w:p>
      <w:pPr>
        <w:pStyle w:val="Heading2"/>
      </w:pPr>
      <w:r>
        <w:t>What's fuelling demand: demographics, access and outpatient growth</w:t>
      </w:r>
      <w:r/>
    </w:p>
    <w:p>
      <w:r/>
      <w:r>
        <w:t>Population ageing and chronic illness are basic, relentless drivers. More elderly patients and longer treatment pathways create steady consumption of everyday supplies. Meanwhile, care is shifting out of hospitals into ambulatory and outpatient venues, which increases overall volumes rather than reducing them.</w:t>
      </w:r>
      <w:r/>
    </w:p>
    <w:p>
      <w:r/>
      <w:r>
        <w:t>Emerging markets are also building beds and clinics, creating new, sustained demand. That geographic spread means manufacturers who can scale across regions stand to benefit, but it also raises the bar on regulatory compliance and distribution logistics.</w:t>
      </w:r>
      <w:r/>
    </w:p>
    <w:p>
      <w:pPr>
        <w:pStyle w:val="Heading2"/>
      </w:pPr>
      <w:r>
        <w:t>Infection control: single‑use and sterilisation products remain a core growth area</w:t>
      </w:r>
      <w:r/>
    </w:p>
    <w:p>
      <w:r/>
      <w:r>
        <w:t>Post‑pandemic thinking still colours procurement. Hospitals are prioritising items that lower hospital‑acquired infection (HAI) risk , think disposable gowns, single‑use instruments and advanced sterilisation consumables. The trade‑off is environmental: more disposables means more waste, which is why green alternatives are becoming a competitive differentiator.</w:t>
      </w:r>
      <w:r/>
    </w:p>
    <w:p>
      <w:r/>
      <w:r>
        <w:t>Buyers should insist on lifecycle data and third‑party testing. For manufacturers, innovating biodegradable materials or takeback programmes can be a route to both growth and brand goodwill.</w:t>
      </w:r>
      <w:r/>
    </w:p>
    <w:p>
      <w:pPr>
        <w:pStyle w:val="Heading2"/>
      </w:pPr>
      <w:r>
        <w:t>Supply‑chain weaknesses , and the move to resilience</w:t>
      </w:r>
      <w:r/>
    </w:p>
    <w:p>
      <w:r/>
      <w:r>
        <w:t>Global manufacturing hubs proved convenient until disruptions struck. Many health systems are now urging localisation to cut lead times and political risk. Local production reduces dependency but raises unit costs, so expect governments and large purchasers to blend incentives, stockpile strategies and multi‑sourcing policies.</w:t>
      </w:r>
      <w:r/>
    </w:p>
    <w:p>
      <w:r/>
      <w:r>
        <w:t>Digital inventory systems and AI forecasting are already helping hospitals tighten inventory turns while avoiding stockouts. For procurement teams, small investments in analytics often pay back in fewer emergency buys and smoother clinical operations.</w:t>
      </w:r>
      <w:r/>
    </w:p>
    <w:p>
      <w:pPr>
        <w:pStyle w:val="Heading2"/>
      </w:pPr>
      <w:r>
        <w:t>Sustainability and tech: where the market is heading next</w:t>
      </w:r>
      <w:r/>
    </w:p>
    <w:p>
      <w:r/>
      <w:r>
        <w:t>The sector is pivoting from pure volume plays to value propositions that bundle sustainability, compliance and digital integration. Suppliers that offer transparent carbon footprints, recyclable packaging or reusable product streams will find buyers receptive. Likewise, companies embedding sensors or RFID into consumables for real‑time tracking can command premium contracts.</w:t>
      </w:r>
      <w:r/>
    </w:p>
    <w:p>
      <w:r/>
      <w:r>
        <w:t>Practically, hospital managers should pilot tech in one department before scaling, and manufacturers should partner with providers to prove total cost of ownership rather than focus solely on sticker price.</w:t>
      </w:r>
      <w:r/>
    </w:p>
    <w:p>
      <w:pPr>
        <w:pStyle w:val="Heading2"/>
      </w:pPr>
      <w:r>
        <w:t>What this means for patients and frontline staff</w:t>
      </w:r>
      <w:r/>
    </w:p>
    <w:p>
      <w:r/>
      <w:r>
        <w:t>Better supplies, stocked reliably and chosen with infection control in mind, translate to safer care and fewer delays. Staff benefit from consistent quality , fewer surprises during procedures and less stress hunting down missing items. On the flip side, patients may see minor cost impacts as systems invest in resilience and greener alternatives.</w:t>
      </w:r>
      <w:r/>
    </w:p>
    <w:p>
      <w:r/>
      <w:r>
        <w:t>Longer term, expect procurement conversations to include carbon and circularity metrics alongside price and lead time.</w:t>
      </w:r>
      <w:r/>
    </w:p>
    <w:p>
      <w:r/>
      <w:r>
        <w:t>It's a small change that can make every ward safer and every supply cupboard smarter.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3">
        <w:r>
          <w:rPr>
            <w:color w:val="0000EE"/>
            <w:u w:val="single"/>
          </w:rPr>
          <w:t>[6]</w:t>
        </w:r>
      </w:hyperlink>
      <w:r>
        <w:t xml:space="preserve">- Paragraph 6: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https://medicalbuyer.co.in/hospital-supplies-market-to-reach-usd-28-299b/</w:t>
        </w:r>
      </w:hyperlink>
      <w:r>
        <w:t xml:space="preserve"> - Please view link - unable to able to access data</w:t>
      </w:r>
      <w:r/>
    </w:p>
    <w:p>
      <w:pPr>
        <w:pStyle w:val="ListNumber"/>
        <w:spacing w:line="240" w:lineRule="auto"/>
        <w:ind w:left="720"/>
      </w:pPr>
      <w:r/>
      <w:hyperlink r:id="rId10">
        <w:r>
          <w:rPr>
            <w:color w:val="0000EE"/>
            <w:u w:val="single"/>
          </w:rPr>
          <w:t>https://www.factmr.com/report/4553/hospital-supplies-market</w:t>
        </w:r>
      </w:hyperlink>
      <w:r>
        <w:t xml:space="preserve"> - This report by Fact.MR provides a comprehensive analysis of the global hospital supplies market, projected to grow from USD 19.8 billion in 2025 to USD 28.299 billion by 2036, expanding at a CAGR of approximately 3.3%. It highlights the strategic importance of hospital supplies, including disposable consumables and patient care equipment, in the evolving healthcare landscape. The report discusses key growth drivers such as rising global hospitalization rates, heightened focus on infection prevention, and expansion of healthcare infrastructure, particularly in emerging economies. It also addresses market challenges like cost pressures, supply chain vulnerabilities, and regulatory compliance. Emerging opportunities include localization of manufacturing, sustainable supplies, and digital procurement systems. The future outlook suggests a transition from a volume-driven to a value-driven ecosystem, with technology integration and sustainability reshaping competitive dynamics.</w:t>
      </w:r>
      <w:r/>
    </w:p>
    <w:p>
      <w:pPr>
        <w:pStyle w:val="ListNumber"/>
        <w:spacing w:line="240" w:lineRule="auto"/>
        <w:ind w:left="720"/>
      </w:pPr>
      <w:r/>
      <w:hyperlink r:id="rId12">
        <w:r>
          <w:rPr>
            <w:color w:val="0000EE"/>
            <w:u w:val="single"/>
          </w:rPr>
          <w:t>https://www.grandviewresearch.com/industry-analysis/hospital-supplies-market</w:t>
        </w:r>
      </w:hyperlink>
      <w:r>
        <w:t xml:space="preserve"> - Grand View Research's analysis of the global hospital supplies market indicates significant growth during the forecast period, driven by increasing awareness of hospital-acquired infections (HAIs). The report notes that the market is segmented into products such as sterilization and disinfectant equipment, mobility aids, operating room equipment, disposable hospital supplies, patient examination devices, syringes, and needles. Disposable hospital supplies hold the maximum market share, followed by syringes and needles. The report also highlights the impact of factors like the aging population and the prevalence of chronic diseases on market growth.</w:t>
      </w:r>
      <w:r/>
    </w:p>
    <w:p>
      <w:pPr>
        <w:pStyle w:val="ListNumber"/>
        <w:spacing w:line="240" w:lineRule="auto"/>
        <w:ind w:left="720"/>
      </w:pPr>
      <w:r/>
      <w:hyperlink r:id="rId11">
        <w:r>
          <w:rPr>
            <w:color w:val="0000EE"/>
            <w:u w:val="single"/>
          </w:rPr>
          <w:t>https://www.omrglobal.com/blogs/global-hospital-supplies-market-growth</w:t>
        </w:r>
      </w:hyperlink>
      <w:r>
        <w:t xml:space="preserve"> - OMR Global's report projects the hospital supplies market to reach USD 233.8 billion by 2035, growing at a CAGR of 4.4% during the forecast period. The increasing volume of surgical procedures globally is identified as a key factor contributing to this growth. The report provides statistics on the number of surgical procedures performed annually worldwide and in specific countries, emphasizing the substantial demand for hospital supplies such as gloves, drapes, syringes, sutures, and sterilization products. It also notes the significant unmet need for additional surgeries to meet global healthcare demand.</w:t>
      </w:r>
      <w:r/>
    </w:p>
    <w:p>
      <w:pPr>
        <w:pStyle w:val="ListNumber"/>
        <w:spacing w:line="240" w:lineRule="auto"/>
        <w:ind w:left="720"/>
      </w:pPr>
      <w:r/>
      <w:hyperlink r:id="rId14">
        <w:r>
          <w:rPr>
            <w:color w:val="0000EE"/>
            <w:u w:val="single"/>
          </w:rPr>
          <w:t>https://www.mordorintelligence.com/industry-reports/global-hospital-supplies-market-industry</w:t>
        </w:r>
      </w:hyperlink>
      <w:r>
        <w:t xml:space="preserve"> - Mordor Intelligence's analysis forecasts the hospital supplies market to grow from USD 153.33 billion in 2025 to USD 159.44 billion in 2026, reaching USD 193.94 billion by 2031, with a CAGR of 3.99% over 2026-2031. The report highlights the dominance of disposable hospital supplies, which led the market with a 46.83% share in 2025. It also notes that hospitals accounted for 67.88% of the market size in 2025, with ambulatory surgical centers projected to grow at a 6.45% CAGR between 2026-2031. The Asia-Pacific region is identified as the fastest-growing market, with North America retaining the largest share.</w:t>
      </w:r>
      <w:r/>
    </w:p>
    <w:p>
      <w:pPr>
        <w:pStyle w:val="ListNumber"/>
        <w:spacing w:line="240" w:lineRule="auto"/>
        <w:ind w:left="720"/>
      </w:pPr>
      <w:r/>
      <w:hyperlink r:id="rId13">
        <w:r>
          <w:rPr>
            <w:color w:val="0000EE"/>
            <w:u w:val="single"/>
          </w:rPr>
          <w:t>https://www.marketdataforecast.com/market-reports/hospital-supplies-market</w:t>
        </w:r>
      </w:hyperlink>
      <w:r>
        <w:t xml:space="preserve"> - Market Data Forecast's report on the global hospital supplies market indicates significant growth, with the market valued at USD 49.25 billion in 2024 and projected to reach USD 134.39 billion by 2033, growing at a CAGR of 11.8% during the forecast period. The report attributes this growth to factors such as the rising awareness of hospital-acquired infections (HAIs), the increasing number of hospitals worldwide, and the growing healthcare infrastructure. It also highlights the impact of the aging population and the prevalence of chronic diseases on market growth.</w:t>
      </w:r>
      <w:r/>
    </w:p>
    <w:p>
      <w:pPr>
        <w:pStyle w:val="ListNumber"/>
        <w:spacing w:line="240" w:lineRule="auto"/>
        <w:ind w:left="720"/>
      </w:pPr>
      <w:r/>
      <w:hyperlink r:id="rId15">
        <w:r>
          <w:rPr>
            <w:color w:val="0000EE"/>
            <w:u w:val="single"/>
          </w:rPr>
          <w:t>https://www.futuremarketinsights.com/reports/hospital-supplies-market</w:t>
        </w:r>
      </w:hyperlink>
      <w:r>
        <w:t xml:space="preserve"> - Future Market Insights' report estimates the hospital supplies market to be valued at USD 31.9 billion in 2025, projected to reach USD 45.9 billion by 2035, registering a CAGR of 3.7% over the forecast period. The report attributes this growth to factors such as the consistent increase in global healthcare expenditure, rising patient admissions, and heightened emphasis on infection prevention and control protocols. It also notes the ongoing burden of chronic diseases and the resumption of elective procedures contributing positively to market recovery and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calbuyer.co.in/hospital-supplies-market-to-reach-usd-28-299b/" TargetMode="External"/><Relationship Id="rId10" Type="http://schemas.openxmlformats.org/officeDocument/2006/relationships/hyperlink" Target="https://www.factmr.com/report/4553/hospital-supplies-market" TargetMode="External"/><Relationship Id="rId11" Type="http://schemas.openxmlformats.org/officeDocument/2006/relationships/hyperlink" Target="https://www.omrglobal.com/blogs/global-hospital-supplies-market-growth" TargetMode="External"/><Relationship Id="rId12" Type="http://schemas.openxmlformats.org/officeDocument/2006/relationships/hyperlink" Target="https://www.grandviewresearch.com/industry-analysis/hospital-supplies-market" TargetMode="External"/><Relationship Id="rId13" Type="http://schemas.openxmlformats.org/officeDocument/2006/relationships/hyperlink" Target="https://www.marketdataforecast.com/market-reports/hospital-supplies-market" TargetMode="External"/><Relationship Id="rId14" Type="http://schemas.openxmlformats.org/officeDocument/2006/relationships/hyperlink" Target="https://www.mordorintelligence.com/industry-reports/global-hospital-supplies-market-industry" TargetMode="External"/><Relationship Id="rId15" Type="http://schemas.openxmlformats.org/officeDocument/2006/relationships/hyperlink" Target="https://www.futuremarketinsights.com/reports/hospital-supplie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