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Sedan and Hatchback Audio Speakers for Richer In-Car Sound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upgrading their cars’ soundscapes as demand for premium in-car audio surges; drivers, OEMs and aftermarket firms in North America, Europe and Asia‑Pacific are all investing in smarter, wireless and compact speakers, and here’s what that means for buyers and installers.</w:t>
      </w:r>
      <w:r/>
    </w:p>
    <w:p>
      <w:r/>
      <w:r>
        <w:t>Essential Takeaways</w:t>
      </w:r>
      <w:r/>
      <w:r/>
    </w:p>
    <w:p>
      <w:pPr>
        <w:pStyle w:val="ListBullet"/>
        <w:spacing w:line="240" w:lineRule="auto"/>
        <w:ind w:left="720"/>
      </w:pPr>
      <w:r/>
      <w:r>
        <w:rPr>
          <w:b/>
        </w:rPr>
        <w:t>Market size:</w:t>
      </w:r>
      <w:r>
        <w:t xml:space="preserve"> The global sedan and hatchback audio speakers market hit multi‑billion valuations in 2026 and is projected to grow strongly through the decade. </w:t>
      </w:r>
      <w:r/>
    </w:p>
    <w:p>
      <w:pPr>
        <w:pStyle w:val="ListBullet"/>
        <w:spacing w:line="240" w:lineRule="auto"/>
        <w:ind w:left="720"/>
      </w:pPr>
      <w:r/>
      <w:r>
        <w:rPr>
          <w:b/>
        </w:rPr>
        <w:t>Tech shift:</w:t>
      </w:r>
      <w:r>
        <w:t xml:space="preserve"> Wireless, Bluetooth and smart audio systems are driving purchases, with noise‑cancelling and AI features gaining traction. </w:t>
      </w:r>
      <w:r/>
    </w:p>
    <w:p>
      <w:pPr>
        <w:pStyle w:val="ListBullet"/>
        <w:spacing w:line="240" w:lineRule="auto"/>
        <w:ind w:left="720"/>
      </w:pPr>
      <w:r/>
      <w:r>
        <w:rPr>
          <w:b/>
        </w:rPr>
        <w:t>Segments:</w:t>
      </w:r>
      <w:r>
        <w:t xml:space="preserve"> OEM systems still dominate new‑car installs, but the aftermarket is expanding fast as owners seek upgrades, subwoofers and component speakers are especially popular. </w:t>
      </w:r>
      <w:r/>
    </w:p>
    <w:p>
      <w:pPr>
        <w:pStyle w:val="ListBullet"/>
        <w:spacing w:line="240" w:lineRule="auto"/>
        <w:ind w:left="720"/>
      </w:pPr>
      <w:r/>
      <w:r>
        <w:rPr>
          <w:b/>
        </w:rPr>
        <w:t>Regional hotspots:</w:t>
      </w:r>
      <w:r>
        <w:t xml:space="preserve"> North America and Europe lead on innovation and spend; Asia‑Pacific is the fastest growing market, with rising vehicle production and consumer demand. </w:t>
      </w:r>
      <w:r/>
    </w:p>
    <w:p>
      <w:pPr>
        <w:pStyle w:val="ListBullet"/>
        <w:spacing w:line="240" w:lineRule="auto"/>
        <w:ind w:left="720"/>
      </w:pPr>
      <w:r/>
      <w:r>
        <w:rPr>
          <w:b/>
        </w:rPr>
        <w:t>Practical feel:</w:t>
      </w:r>
      <w:r>
        <w:t xml:space="preserve"> Expect lighter, sleeker speaker hardware that still delivers punchy bass and clearer mids; installation and compatibility remain key practical considerations.</w:t>
      </w:r>
      <w:r/>
      <w:r/>
    </w:p>
    <w:p>
      <w:pPr>
        <w:pStyle w:val="Heading2"/>
      </w:pPr>
      <w:r>
        <w:t>Why in-car audio suddenly feels like a must-have upgrade</w:t>
      </w:r>
      <w:r/>
    </w:p>
    <w:p>
      <w:r/>
      <w:r>
        <w:t>If you’ve driven a modern sedan or hatchback recently, you’ll notice the difference: audio is sharper, bass is cleaner and connectivity is seamless. Industry reporting shows manufacturers are treating sound systems as a selling point, not an afterthought. OEM partnerships with audio brands and a push toward infotainment integration mean even mid-range cars now ship with better speakers. For drivers, that translates to a more immersive commute and fewer arguments about who controls the playlist.</w:t>
      </w:r>
      <w:r/>
    </w:p>
    <w:p>
      <w:r/>
      <w:r>
        <w:t>Manufacturers are responding to consumer expectations for comfort and connectivity, while aftermarket firms tap into owners’ desire to personalise. So if your current speakers sound thin, there’s more choice, and better tech, than ever before.</w:t>
      </w:r>
      <w:r/>
    </w:p>
    <w:p>
      <w:pPr>
        <w:pStyle w:val="Heading2"/>
      </w:pPr>
      <w:r>
        <w:t>What’s actually changing inside the speaker box</w:t>
      </w:r>
      <w:r/>
    </w:p>
    <w:p>
      <w:r/>
      <w:r>
        <w:t>It’s not just marketing: engineers are using lighter composites, refined driver designs and smarter electronics to squeeze higher fidelity from smaller enclosures. Expect coaxial and component speakers to stay popular, while subwoofers and dedicated amplifiers give hatchbacks surprising low‑end heft. Wireless modules, Bluetooth and smart assistant compatibility, are now common, so your phone or voice assistant can control the system without a tangle of cables.</w:t>
      </w:r>
      <w:r/>
    </w:p>
    <w:p>
      <w:r/>
      <w:r>
        <w:t>For buyers, the practical tip is to match speaker size and impedance to your car’s cavity and head unit. If you’re unsure, a pro fitment check avoids rattles and poor sound staging.</w:t>
      </w:r>
      <w:r/>
    </w:p>
    <w:p>
      <w:pPr>
        <w:pStyle w:val="Heading2"/>
      </w:pPr>
      <w:r>
        <w:t>OEM vs aftermarket: which route should you take?</w:t>
      </w:r>
      <w:r/>
    </w:p>
    <w:p>
      <w:r/>
      <w:r>
        <w:t>OEM installs win on fit and warranty; they’re tuned for each cabin’s acoustics and usually integrate with the car’s systems. But the aftermarket is where sound enthusiasts go for dramatic improvement. Upgrading to component speakers, adding a subwoofer or fitting a sound processor will transform the listening experience, provided installation is done properly.</w:t>
      </w:r>
      <w:r/>
    </w:p>
    <w:p>
      <w:r/>
      <w:r>
        <w:t>If you value plug‑and‑play convenience, OEM or dealer upgrades are sensible. If you want real audiophile gains, budget for quality components and a professional install.</w:t>
      </w:r>
      <w:r/>
    </w:p>
    <w:p>
      <w:pPr>
        <w:pStyle w:val="Heading2"/>
      </w:pPr>
      <w:r>
        <w:t>Regional trends that matter to shoppers and sellers</w:t>
      </w:r>
      <w:r/>
    </w:p>
    <w:p>
      <w:r/>
      <w:r>
        <w:t>North America and Europe currently lead in demand and spend, buyers there are more willing to pay for premium systems and tech features. Meanwhile Asia‑Pacific is the fastest-growing market thanks to expanding vehicle production and rising disposable incomes. That growth is creating opportunities for global audio brands to localise products and for installers to build aftermarket businesses in urban centres.</w:t>
      </w:r>
      <w:r/>
    </w:p>
    <w:p>
      <w:r/>
      <w:r>
        <w:t>If you’re buying abroad or importing components, check local compatibility and certification to avoid headaches with fitment or warranty.</w:t>
      </w:r>
      <w:r/>
    </w:p>
    <w:p>
      <w:pPr>
        <w:pStyle w:val="Heading2"/>
      </w:pPr>
      <w:r>
        <w:t>Future tech to watch when you next replace your speakers</w:t>
      </w:r>
      <w:r/>
    </w:p>
    <w:p>
      <w:r/>
      <w:r>
        <w:t>Look out for smarter, energy‑efficient systems tailored to electric and hybrid cars, where low cabin noise reveals audio detail and manufacturers care about power draw. Immersive formats such as 3D audio and advanced DSP (digital sound processing) will become more common, while decreasing component costs should make upgrades more affordable.</w:t>
      </w:r>
      <w:r/>
    </w:p>
    <w:p>
      <w:r/>
      <w:r>
        <w:t>A practical rule: prioritise proven brands and a clear specification sheet, driver size, sensitivity, impedance and phase response, so an installer can optimise the system for your car.</w:t>
      </w:r>
      <w:r/>
    </w:p>
    <w:p>
      <w:r/>
      <w:r>
        <w:t>It's a small change that can make every journey sound better.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1">
        <w:r>
          <w:rPr>
            <w:color w:val="0000EE"/>
            <w:u w:val="single"/>
          </w:rPr>
          <w:t>[4]</w:t>
        </w:r>
      </w:hyperlink>
      <w:r>
        <w:t xml:space="preserve">, </w:t>
      </w:r>
      <w:hyperlink r:id="rId13">
        <w:r>
          <w:rPr>
            <w:color w:val="0000EE"/>
            <w:u w:val="single"/>
          </w:rPr>
          <w:t>[5]</w:t>
        </w:r>
      </w:hyperlink>
      <w:r>
        <w:t xml:space="preserve">- Paragraph 5: </w:t>
      </w:r>
      <w:hyperlink r:id="rId12">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https://www.openpr.com/news/4500392/sedan-and-hatchback-audio-speakers-market-analysis</w:t>
        </w:r>
      </w:hyperlink>
      <w:r>
        <w:t xml:space="preserve"> - Please view link - unable to able to access data</w:t>
      </w:r>
      <w:r/>
    </w:p>
    <w:p>
      <w:pPr>
        <w:pStyle w:val="ListNumber"/>
        <w:spacing w:line="240" w:lineRule="auto"/>
        <w:ind w:left="720"/>
      </w:pPr>
      <w:r/>
      <w:hyperlink r:id="rId10">
        <w:r>
          <w:rPr>
            <w:color w:val="0000EE"/>
            <w:u w:val="single"/>
          </w:rPr>
          <w:t>https://www.marketresearchforecast.com/reports/sedan-and-hatchback-audio-speakers-117314</w:t>
        </w:r>
      </w:hyperlink>
      <w:r>
        <w:t xml:space="preserve"> - This report provides an overview of the sedan and hatchback audio speakers market, including market size projections from 2025 to 2031, challenges such as raw material price volatility and competition from alternative in-car entertainment solutions, and the impact of evolving automotive regulations. It also highlights the optimistic long-term outlook due to technological innovation and consumer preference for superior audio experiences, with leading industry players investing in research and development.</w:t>
      </w:r>
      <w:r/>
    </w:p>
    <w:p>
      <w:pPr>
        <w:pStyle w:val="ListNumber"/>
        <w:spacing w:line="240" w:lineRule="auto"/>
        <w:ind w:left="720"/>
      </w:pPr>
      <w:r/>
      <w:hyperlink r:id="rId12">
        <w:r>
          <w:rPr>
            <w:color w:val="0000EE"/>
            <w:u w:val="single"/>
          </w:rPr>
          <w:t>https://www.marketreportanalytics.com/reports/sedan-and-hatchback-audio-speakers-131984</w:t>
        </w:r>
      </w:hyperlink>
      <w:r>
        <w:t xml:space="preserve"> - This analysis offers key insights into the global market for audio speakers in sedans and hatchbacks, projected to reach $13.7 billion in 2024 with a CAGR of 6.4% through 2033. It discusses drivers such as consumer demand for superior in-car audio experiences, integration of advanced audio technologies, and rising global sales of sedans and hatchbacks, particularly in emerging economies. Manufacturers are innovating with lighter, more efficient speaker designs and exploring premium audio branding partnerships.</w:t>
      </w:r>
      <w:r/>
    </w:p>
    <w:p>
      <w:pPr>
        <w:pStyle w:val="ListNumber"/>
        <w:spacing w:line="240" w:lineRule="auto"/>
        <w:ind w:left="720"/>
      </w:pPr>
      <w:r/>
      <w:hyperlink r:id="rId11">
        <w:r>
          <w:rPr>
            <w:color w:val="0000EE"/>
            <w:u w:val="single"/>
          </w:rPr>
          <w:t>https://www.datainsightsmarket.com/reports/sedan-and-hatchback-audio-speakers-809959</w:t>
        </w:r>
      </w:hyperlink>
      <w:r>
        <w:t xml:space="preserve"> - This report examines the future prospects for the sedan and hatchback audio speakers market, projected to reach $13.7 billion in 2024. It discusses emerging trends like the integration of smart audio features, personalized sound profiles, and the prevalence of electric vehicles, which offer quieter cabin environments for nuanced audio reproduction. Potential restraints include the high cost of premium audio components and global supply chain challenges. Key industry players are investing in research and development to introduce next-generation audio solutions.</w:t>
      </w:r>
      <w:r/>
    </w:p>
    <w:p>
      <w:pPr>
        <w:pStyle w:val="ListNumber"/>
        <w:spacing w:line="240" w:lineRule="auto"/>
        <w:ind w:left="720"/>
      </w:pPr>
      <w:r/>
      <w:hyperlink r:id="rId13">
        <w:r>
          <w:rPr>
            <w:color w:val="0000EE"/>
            <w:u w:val="single"/>
          </w:rPr>
          <w:t>https://www.imrmarketreports.com/reports/sedan-and-hatchback-audio-speakers-market/</w:t>
        </w:r>
      </w:hyperlink>
      <w:r>
        <w:t xml:space="preserve"> - This in-depth analysis provides actionable insights into the sedan and hatchback audio speakers market, covering market trends, competitive dynamics, regional growth patterns, and investment opportunities. It offers a detailed assessment of market trends, competitive dynamics, regional growth patterns, and investment opportunities, enabling stakeholders to make informed decisions and gain a competitive advantage in the evolving global landscape.</w:t>
      </w:r>
      <w:r/>
    </w:p>
    <w:p>
      <w:pPr>
        <w:pStyle w:val="ListNumber"/>
        <w:spacing w:line="240" w:lineRule="auto"/>
        <w:ind w:left="720"/>
      </w:pPr>
      <w:r/>
      <w:hyperlink r:id="rId14">
        <w:r>
          <w:rPr>
            <w:color w:val="0000EE"/>
            <w:u w:val="single"/>
          </w:rPr>
          <w:t>https://www.cognitivemarketresearch.com/sedan-%26-hatchback-audio-speakers-market-report</w:t>
        </w:r>
      </w:hyperlink>
      <w:r>
        <w:t xml:space="preserve"> - This report analyzes the sedan and hatchback audio speakers market, including market size, share, growth, CAGR, forecast, trends, revenue, and industry experts' consultation. It provides insights into market dynamics, trends, drivers, restraints, and opportunities, offering a comprehensive understanding of the market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0392/sedan-and-hatchback-audio-speakers-market-analysis" TargetMode="External"/><Relationship Id="rId10" Type="http://schemas.openxmlformats.org/officeDocument/2006/relationships/hyperlink" Target="https://www.marketresearchforecast.com/reports/sedan-and-hatchback-audio-speakers-117314" TargetMode="External"/><Relationship Id="rId11" Type="http://schemas.openxmlformats.org/officeDocument/2006/relationships/hyperlink" Target="https://www.datainsightsmarket.com/reports/sedan-and-hatchback-audio-speakers-809959" TargetMode="External"/><Relationship Id="rId12" Type="http://schemas.openxmlformats.org/officeDocument/2006/relationships/hyperlink" Target="https://www.marketreportanalytics.com/reports/sedan-and-hatchback-audio-speakers-131984" TargetMode="External"/><Relationship Id="rId13" Type="http://schemas.openxmlformats.org/officeDocument/2006/relationships/hyperlink" Target="https://www.imrmarketreports.com/reports/sedan-and-hatchback-audio-speakers-market/" TargetMode="External"/><Relationship Id="rId14" Type="http://schemas.openxmlformats.org/officeDocument/2006/relationships/hyperlink" Target="https://www.cognitivemarketresearch.com/sedan-%26-hatchback-audio-speakers-market-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