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Single-Use Bioreactors for Cell Therapy Scale-Up: Thermo Fisher’s New Gibco CTS DynaXS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integrated, automation-ready systems as cell therapy developers race to move from lab benches to clinics; Thermo Fisher’s new Gibco CTS DynaXS single‑use bioreactor promises flexibility, space-saving design and regulatory readiness that matter for early clinical and commercial manufacturing.</w:t>
      </w:r>
      <w:r/>
    </w:p>
    <w:p>
      <w:r/>
      <w:r>
        <w:t>Essential Takeaways</w:t>
      </w:r>
      <w:r/>
      <w:r/>
    </w:p>
    <w:p>
      <w:pPr>
        <w:pStyle w:val="ListBullet"/>
        <w:spacing w:line="240" w:lineRule="auto"/>
        <w:ind w:left="720"/>
      </w:pPr>
      <w:r/>
      <w:r>
        <w:rPr>
          <w:b/>
        </w:rPr>
        <w:t>Designed for scale:</w:t>
      </w:r>
      <w:r>
        <w:t xml:space="preserve"> The DynaXS is a stirred‑tank, single‑use bioreactor built to span process development through early clinical volumes.</w:t>
      </w:r>
      <w:r/>
    </w:p>
    <w:p>
      <w:pPr>
        <w:pStyle w:val="ListBullet"/>
        <w:spacing w:line="240" w:lineRule="auto"/>
        <w:ind w:left="720"/>
      </w:pPr>
      <w:r/>
      <w:r>
        <w:rPr>
          <w:b/>
        </w:rPr>
        <w:t>Automation friendly:</w:t>
      </w:r>
      <w:r>
        <w:t xml:space="preserve"> It supports integration into automated workflows, reducing manual touchpoints and contamination risk.</w:t>
      </w:r>
      <w:r/>
    </w:p>
    <w:p>
      <w:pPr>
        <w:pStyle w:val="ListBullet"/>
        <w:spacing w:line="240" w:lineRule="auto"/>
        <w:ind w:left="720"/>
      </w:pPr>
      <w:r/>
      <w:r>
        <w:rPr>
          <w:b/>
        </w:rPr>
        <w:t>Space-efficient:</w:t>
      </w:r>
      <w:r>
        <w:t xml:space="preserve"> Purpose-built to fit constrained facilities while enabling larger batch sizes than static culture.</w:t>
      </w:r>
      <w:r/>
    </w:p>
    <w:p>
      <w:pPr>
        <w:pStyle w:val="ListBullet"/>
        <w:spacing w:line="240" w:lineRule="auto"/>
        <w:ind w:left="720"/>
      </w:pPr>
      <w:r/>
      <w:r>
        <w:rPr>
          <w:b/>
        </w:rPr>
        <w:t>cGMP-focused:</w:t>
      </w:r>
      <w:r>
        <w:t xml:space="preserve"> The platform aims to simplify regulatory compliance with single‑use consumables and defined process controls.</w:t>
      </w:r>
      <w:r/>
    </w:p>
    <w:p>
      <w:pPr>
        <w:pStyle w:val="ListBullet"/>
        <w:spacing w:line="240" w:lineRule="auto"/>
        <w:ind w:left="720"/>
      </w:pPr>
      <w:r/>
      <w:r>
        <w:rPr>
          <w:b/>
        </w:rPr>
        <w:t>Operator experience:</w:t>
      </w:r>
      <w:r>
        <w:t xml:space="preserve"> Thermo Fisher emphasises straightforward set‑up and data capture, with a clean, controlled feel during runs.</w:t>
      </w:r>
      <w:r/>
      <w:r/>
    </w:p>
    <w:p>
      <w:pPr>
        <w:pStyle w:val="Heading2"/>
      </w:pPr>
      <w:r>
        <w:t>Why this matters: moving cell therapy out of the incubator and into manufacture</w:t>
      </w:r>
      <w:r/>
    </w:p>
    <w:p>
      <w:r/>
      <w:r>
        <w:t>Cell therapies are no longer curiosity projects; they're real products heading into trials and the market, and that changes everything about how you grow cells. Companies that relied on plates and flasks now face the heat of scaling reproducibly, and the sensory shift is obvious , instead of quiet, fiddly bench work you need predictable, humming equipment that can run under cGMP. Thermo Fisher’s DynaXS is pitched at that inflection point, offering a single‑use stirred‑tank approach that feels more like factory kit than a research rig.</w:t>
      </w:r>
      <w:r/>
    </w:p>
    <w:p>
      <w:pPr>
        <w:pStyle w:val="Heading2"/>
      </w:pPr>
      <w:r>
        <w:t>What the DynaXS brings to the bench: features and practical gains</w:t>
      </w:r>
      <w:r/>
    </w:p>
    <w:p>
      <w:r/>
      <w:r>
        <w:t>The new Gibco CTS DynaXS is a stirred‑tank, single‑use unit intended to bridge development and early clinical volumes, so you don't have to rewrite your process every time you increase batch size. According to Thermo Fisher, it supports precise control over culture conditions and is designed to be integrated into automated downstream workflows. For teams, that translates to fewer manual interventions, less risk of contamination and cleaner data capture , all things that make regulators and manufacturing leads breathe a little easier.</w:t>
      </w:r>
      <w:r/>
    </w:p>
    <w:p>
      <w:pPr>
        <w:pStyle w:val="Heading2"/>
      </w:pPr>
      <w:r>
        <w:t>How it compares with other single‑use options on the market</w:t>
      </w:r>
      <w:r/>
    </w:p>
    <w:p>
      <w:r/>
      <w:r>
        <w:t>Single‑use stirred tanks are becoming the default alternative to static cultures and hollow‑fibre or wave systems, because they scale more linearly and fit better with automation. TechTarget and PharmaTech coverage of the launch highlights that DynaXS joins a growing field of closed‑system solutions aimed at reducing open‑handle steps. The practical upshot is choice: some platforms prioritise footprint, others prioritise integration with magnetic separation or closed cell selection modules. DynaXS appears to lean into a balanced offering , compact but automation‑ready.</w:t>
      </w:r>
      <w:r/>
    </w:p>
    <w:p>
      <w:pPr>
        <w:pStyle w:val="Heading2"/>
      </w:pPr>
      <w:r>
        <w:t>Choosing the right system for your process: questions to ask</w:t>
      </w:r>
      <w:r/>
    </w:p>
    <w:p>
      <w:r/>
      <w:r>
        <w:t>When you evaluate a platform, start with the process map. How much volume do you need for initial trials versus pivotal runs? Can your facility accommodate a larger footprint, or is a compact single‑use solution essential? Ask about consumable sourcing, sensor compatibility, and how the vendor handles tech transfer. If closed processing is a must, check whether the bioreactor integrates with magnetic separation or closed harvest modules without compromising sterility. These practical probes separate shiny demo‑room kit from tools that work in day‑to‑day manufacturing.</w:t>
      </w:r>
      <w:r/>
    </w:p>
    <w:p>
      <w:pPr>
        <w:pStyle w:val="Heading2"/>
      </w:pPr>
      <w:r>
        <w:t>What manufacturers and developers are saying , and what comes next</w:t>
      </w:r>
      <w:r/>
    </w:p>
    <w:p>
      <w:r/>
      <w:r>
        <w:t>Industry coverage notes that Thermo Fisher positions the DynaXS to smooth the jump from R&amp;D to cGMP runs, with emphasis on regulatory readiness and operational flexibility. Developers welcome devices that reduce manual steps and tighten control, but they also want clear data on performance for different cell types and transparent supply chains for single‑use consumables. Expect more pilots and case studies in the coming months as early adopters report on yield, viability and ease of integration.</w:t>
      </w:r>
      <w:r/>
    </w:p>
    <w:p>
      <w:r/>
      <w:r>
        <w:t>It's a small change that can make every run more reliable , and save teams a lot of late‑night troubleshooting.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11">
        <w:r>
          <w:rPr>
            <w:color w:val="0000EE"/>
            <w:u w:val="single"/>
          </w:rPr>
          <w:t>[6]</w:t>
        </w:r>
      </w:hyperlink>
      <w:r>
        <w:t xml:space="preserve">, </w:t>
      </w:r>
      <w:hyperlink r:id="rId13">
        <w:r>
          <w:rPr>
            <w:color w:val="0000EE"/>
            <w:u w:val="single"/>
          </w:rPr>
          <w:t>[7]</w:t>
        </w:r>
      </w:hyperlink>
      <w:r>
        <w:t xml:space="preserve">- Paragraph 4: </w:t>
      </w:r>
      <w:hyperlink r:id="rId10">
        <w:r>
          <w:rPr>
            <w:color w:val="0000EE"/>
            <w:u w:val="single"/>
          </w:rPr>
          <w:t>[2]</w:t>
        </w:r>
      </w:hyperlink>
      <w:r>
        <w:t xml:space="preserve">, </w:t>
      </w:r>
      <w:hyperlink r:id="rId14">
        <w:r>
          <w:rPr>
            <w:color w:val="0000EE"/>
            <w:u w:val="single"/>
          </w:rPr>
          <w:t>[4]</w:t>
        </w:r>
      </w:hyperlink>
      <w:r>
        <w:t xml:space="preserve">- Paragraph 5: </w:t>
      </w:r>
      <w:hyperlink r:id="rId13">
        <w:r>
          <w:rPr>
            <w:color w:val="0000EE"/>
            <w:u w:val="single"/>
          </w:rPr>
          <w:t>[7]</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https://repertoiremag.com/thermo-fisher-unveils-new-integrated-cell-therapy-manufacturing-platform.html?utm_source=rss&amp;utm_medium=rss&amp;utm_campaign=thermo-fisher-unveils-new-integrated-cell-therapy-manufacturing-platform</w:t>
        </w:r>
      </w:hyperlink>
      <w:r>
        <w:t xml:space="preserve"> - Please view link - unable to able to access data</w:t>
      </w:r>
      <w:r/>
    </w:p>
    <w:p>
      <w:pPr>
        <w:pStyle w:val="ListNumber"/>
        <w:spacing w:line="240" w:lineRule="auto"/>
        <w:ind w:left="720"/>
      </w:pPr>
      <w:r/>
      <w:hyperlink r:id="rId10">
        <w:r>
          <w:rPr>
            <w:color w:val="0000EE"/>
            <w:u w:val="single"/>
          </w:rPr>
          <w:t>https://www.biospace.com/press-releases/thermo-fisher-scientific-unveils-an-integrated-platform-to-advance-scalable-cell-therapy-manufacturing</w:t>
        </w:r>
      </w:hyperlink>
      <w:r>
        <w:t xml:space="preserve"> - Thermo Fisher Scientific has introduced the Gibco™ CTS™ DynaXS™ Single Use Bioreactor, a purpose-built expansion platform designed to assist cell therapy developers in scaling manufacturing with precise control, flexibility, and regulatory readiness. As cell therapies progress from early research to clinical development and commercialization, manufacturers face increasing pressure to transition from static culture systems to scalable, automation-ready platforms that can support consistent quality, cost control, and cGMP compliance. The CTS DynaXS Single Use Bioreactor addresses these evolving needs by supporting cell expansion across development and early clinical volumes, offering a scalable platform from small process development batches to larger cGMP manufacturing runs.</w:t>
      </w:r>
      <w:r/>
    </w:p>
    <w:p>
      <w:pPr>
        <w:pStyle w:val="ListNumber"/>
        <w:spacing w:line="240" w:lineRule="auto"/>
        <w:ind w:left="720"/>
      </w:pPr>
      <w:r/>
      <w:hyperlink r:id="rId12">
        <w:r>
          <w:rPr>
            <w:color w:val="0000EE"/>
            <w:u w:val="single"/>
          </w:rPr>
          <w:t>https://www.thermofisher.com/ca/en/home/bioprocessing/products/cell-therapy.html</w:t>
        </w:r>
      </w:hyperlink>
      <w:r>
        <w:t xml:space="preserve"> - Thermo Fisher Scientific offers a comprehensive range of cell therapy products and systems for bioprocessing, supporting consistent cell therapy manufacturing from research through clinical production. Their solutions span beyond cell isolation, activation, and expansion, enabling process consistency and cGMP-ready performance. Built with cGMP manufacturing and automation compatibility, Gibco cell therapy products help simplify workflow transitions and scale with your program. Backed by decades of experience in cell therapy, they support progress toward reliable, patient-ready therapies.</w:t>
      </w:r>
      <w:r/>
    </w:p>
    <w:p>
      <w:pPr>
        <w:pStyle w:val="ListNumber"/>
        <w:spacing w:line="240" w:lineRule="auto"/>
        <w:ind w:left="720"/>
      </w:pPr>
      <w:r/>
      <w:hyperlink r:id="rId14">
        <w:r>
          <w:rPr>
            <w:color w:val="0000EE"/>
            <w:u w:val="single"/>
          </w:rPr>
          <w:t>https://www.thermofisher.com/ca/en/home/bioprocessing/products/cell-therapy/gibco-cts-dynacellect.html</w:t>
        </w:r>
      </w:hyperlink>
      <w:r>
        <w:t xml:space="preserve"> - The Gibco CTS DynaCellect Magnetic Separation System is a closed, automated isolation, activation, and bead removal system for cell therapy development and manufacturing. Designed to be used with magnetic beads, it delivers high cell purity, recovery, and viability. The system consists of an intuitive, programmable interface, integrated magnet-rocker, and fluidics panel, achieving exceptional cell recovery, a wide range of reaction volumes, optimal efficiency, and a cell purity rate of greater than 95%, while maintaining cell viability. It offers process flexibility, sterile single-use consumables, and an available software upgrade for 21 CFR Part 11 compliance, facilitating easy scaling from development to clinical and commercial manufacturing.</w:t>
      </w:r>
      <w:r/>
    </w:p>
    <w:p>
      <w:pPr>
        <w:pStyle w:val="ListNumber"/>
        <w:spacing w:line="240" w:lineRule="auto"/>
        <w:ind w:left="720"/>
      </w:pPr>
      <w:r/>
      <w:hyperlink r:id="rId15">
        <w:r>
          <w:rPr>
            <w:color w:val="0000EE"/>
            <w:u w:val="single"/>
          </w:rPr>
          <w:t>https://www.thermofisher.com/sg/en/home/life-science/bioproduction/gibco-bioprocessing/magnetic-separation-system/specifications.html</w:t>
        </w:r>
      </w:hyperlink>
      <w:r>
        <w:t xml:space="preserve"> - The Gibco CTS DynaCellect Magnetic Separation System is manufactured in a state-of-the-art cGMP, ISO-certified facility to ensure the highest quality and consistency for reproducible results. Designed to be a standalone instrument or part of a closed, integrated cell therapy manufacturing workflow, its ability to scale from small to large volumes future-proofs process development and clinical and commercial manufacturing. The system offers exceptional isolation efficiency, purity, and cell recovery while maintaining cell viability, with a cell purity rate of greater than 95% when used with Gibco CTS Dynabeads CD3/CD28.</w:t>
      </w:r>
      <w:r/>
    </w:p>
    <w:p>
      <w:pPr>
        <w:pStyle w:val="ListNumber"/>
        <w:spacing w:line="240" w:lineRule="auto"/>
        <w:ind w:left="720"/>
      </w:pPr>
      <w:r/>
      <w:hyperlink r:id="rId11">
        <w:r>
          <w:rPr>
            <w:color w:val="0000EE"/>
            <w:u w:val="single"/>
          </w:rPr>
          <w:t>https://www.techtarget.com/pharmalifesciences/news/366608542/Thermo-Fisher-Introduces-System-to-Enable-Cell-Therapy-Development</w:t>
        </w:r>
      </w:hyperlink>
      <w:r>
        <w:t xml:space="preserve"> - Thermo Fisher Scientific has introduced the Gibco CTS Xenon Electroporation System, a large-volume electroporation system that allows cell therapy developers to quickly move from clinical development to commercial manufacturing. The system leverages a closed, highly flexible design to facilitate gene modifications without traditional viral vectors. It features programmable, flexible electroporation conditions, giving cell therapy developers complete control to optimize various hard-to-transfect cell types and payloads. The system can transfect up to 2.5e9 cells in 25 millilitres in a sterile system, enabling rapid and efficient non-viral transfection for clinical manufacturing applications.</w:t>
      </w:r>
      <w:r/>
    </w:p>
    <w:p>
      <w:pPr>
        <w:pStyle w:val="ListNumber"/>
        <w:spacing w:line="240" w:lineRule="auto"/>
        <w:ind w:left="720"/>
      </w:pPr>
      <w:r/>
      <w:hyperlink r:id="rId13">
        <w:r>
          <w:rPr>
            <w:color w:val="0000EE"/>
            <w:u w:val="single"/>
          </w:rPr>
          <w:t>https://www.pharmtech.com/view/thermo-fisher-scientific-launches-closed-system-for-cell-therapy-manufacturing</w:t>
        </w:r>
      </w:hyperlink>
      <w:r>
        <w:t xml:space="preserve"> - Thermo Fisher Scientific has launched the Gibco CTS Rotea Counterflow Centrifugation System, a modular, closed cell therapy processing system that enables scalable, cost-effective cell therapy development and manufacturing. The system facilitates workflows from research through to good manufacturing practice (GMP) clinical development and commercial manufacturing. It is designed to decouple time-consuming processes from rapid processes, improving the utilisation of both equipment and the manufacturing facility, thus reducing the capital investment required for cell therapy manufacturing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pertoiremag.com/thermo-fisher-unveils-new-integrated-cell-therapy-manufacturing-platform.html?utm_source=rss&amp;utm_medium=rss&amp;utm_campaign=thermo-fisher-unveils-new-integrated-cell-therapy-manufacturing-platform" TargetMode="External"/><Relationship Id="rId10" Type="http://schemas.openxmlformats.org/officeDocument/2006/relationships/hyperlink" Target="https://www.biospace.com/press-releases/thermo-fisher-scientific-unveils-an-integrated-platform-to-advance-scalable-cell-therapy-manufacturing" TargetMode="External"/><Relationship Id="rId11" Type="http://schemas.openxmlformats.org/officeDocument/2006/relationships/hyperlink" Target="https://www.techtarget.com/pharmalifesciences/news/366608542/Thermo-Fisher-Introduces-System-to-Enable-Cell-Therapy-Development" TargetMode="External"/><Relationship Id="rId12" Type="http://schemas.openxmlformats.org/officeDocument/2006/relationships/hyperlink" Target="https://www.thermofisher.com/ca/en/home/bioprocessing/products/cell-therapy.html" TargetMode="External"/><Relationship Id="rId13" Type="http://schemas.openxmlformats.org/officeDocument/2006/relationships/hyperlink" Target="https://www.pharmtech.com/view/thermo-fisher-scientific-launches-closed-system-for-cell-therapy-manufacturing" TargetMode="External"/><Relationship Id="rId14" Type="http://schemas.openxmlformats.org/officeDocument/2006/relationships/hyperlink" Target="https://www.thermofisher.com/ca/en/home/bioprocessing/products/cell-therapy/gibco-cts-dynacellect.html" TargetMode="External"/><Relationship Id="rId15" Type="http://schemas.openxmlformats.org/officeDocument/2006/relationships/hyperlink" Target="https://www.thermofisher.com/sg/en/home/life-science/bioproduction/gibco-bioprocessing/magnetic-separation-system/specification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