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Models for Engineering Biology: Zuckerberg’s $500m Push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scientists alike are watching as Mark Zuckerberg and Priscilla Chan fund a $500 million AI engineering biology push, aimed at building predictive digital models of human cells to speed disease research and make synthetic biology tools openly available worldwide.</w:t>
      </w:r>
      <w:r/>
    </w:p>
    <w:p>
      <w:r/>
      <w:r>
        <w:t>Essential Takeaways</w:t>
      </w:r>
      <w:r/>
      <w:r/>
    </w:p>
    <w:p>
      <w:pPr>
        <w:pStyle w:val="ListBullet"/>
        <w:spacing w:line="240" w:lineRule="auto"/>
        <w:ind w:left="720"/>
      </w:pPr>
      <w:r/>
      <w:r>
        <w:rPr>
          <w:b/>
        </w:rPr>
        <w:t>Big-ticket pledge:</w:t>
      </w:r>
      <w:r>
        <w:t xml:space="preserve"> Chan Zuckerberg Biohub committed $500m over five years to develop AI that models human cell behaviour, with $400m for internal work and $100m for external partners. </w:t>
      </w:r>
      <w:r/>
    </w:p>
    <w:p>
      <w:pPr>
        <w:pStyle w:val="ListBullet"/>
        <w:spacing w:line="240" w:lineRule="auto"/>
        <w:ind w:left="720"/>
      </w:pPr>
      <w:r/>
      <w:r>
        <w:rPr>
          <w:b/>
        </w:rPr>
        <w:t>Open science promise:</w:t>
      </w:r>
      <w:r>
        <w:t xml:space="preserve"> Datasets and tools will be released openly, designed to broaden collaboration across life sciences and synthetic biology. </w:t>
      </w:r>
      <w:r/>
    </w:p>
    <w:p>
      <w:pPr>
        <w:pStyle w:val="ListBullet"/>
        <w:spacing w:line="240" w:lineRule="auto"/>
        <w:ind w:left="720"/>
      </w:pPr>
      <w:r/>
      <w:r>
        <w:rPr>
          <w:b/>
        </w:rPr>
        <w:t>Tech partners:</w:t>
      </w:r>
      <w:r>
        <w:t xml:space="preserve"> Nvidia and major research institutions are involved, linking AI compute platforms like BioNeMo to biological model building. </w:t>
      </w:r>
      <w:r/>
    </w:p>
    <w:p>
      <w:pPr>
        <w:pStyle w:val="ListBullet"/>
        <w:spacing w:line="240" w:lineRule="auto"/>
        <w:ind w:left="720"/>
      </w:pPr>
      <w:r/>
      <w:r>
        <w:rPr>
          <w:b/>
        </w:rPr>
        <w:t>Data challenge:</w:t>
      </w:r>
      <w:r>
        <w:t xml:space="preserve"> Researchers warn we need far more and higher-quality biological data , from molecular to tissue scale , to make reliable cellular digital twins. </w:t>
      </w:r>
      <w:r/>
    </w:p>
    <w:p>
      <w:pPr>
        <w:pStyle w:val="ListBullet"/>
        <w:spacing w:line="240" w:lineRule="auto"/>
        <w:ind w:left="720"/>
      </w:pPr>
      <w:r/>
      <w:r>
        <w:rPr>
          <w:b/>
        </w:rPr>
        <w:t>Practical upside:</w:t>
      </w:r>
      <w:r>
        <w:t xml:space="preserve"> If successful, labs could run virtual disease tests and speed early-stage drug discovery, saving time, cost and animal use.</w:t>
      </w:r>
      <w:r/>
      <w:r/>
    </w:p>
    <w:p>
      <w:pPr>
        <w:pStyle w:val="Heading2"/>
      </w:pPr>
      <w:r>
        <w:t>Why this $500m matters for AI and biology</w:t>
      </w:r>
      <w:r/>
    </w:p>
    <w:p>
      <w:r/>
      <w:r>
        <w:t>This is not another flashy venture grant; it’s a strategic bet on building software that can predict how cells behave, and that smells like a lab revolution. Chan Zuckerberg Biohub says the goal is to create predictive AI models that represent the staggering complexity of human cells, letting scientists run experiments digitally before touching a pipette. The money and partners bring serious compute and know-how to the table, but the project won’t be able to skip the slow, gritty work of gathering the right kinds of biological data.</w:t>
      </w:r>
      <w:r/>
    </w:p>
    <w:p>
      <w:pPr>
        <w:pStyle w:val="Heading2"/>
      </w:pPr>
      <w:r>
        <w:t>Open datasets: science faster, but not automatic</w:t>
      </w:r>
      <w:r/>
    </w:p>
    <w:p>
      <w:r/>
      <w:r>
        <w:t>One of the clearest commitments is openness , Biohub plans to make the datasets and technologies available to researchers everywhere. That’s a big deal for academics and smaller biotech teams who often lack the data or compute to train advanced models. Open data should accelerate replication and cross-validation, yet it also raises questions about standards, privacy and how much context is needed to make a dataset useful for high-fidelity simulations.</w:t>
      </w:r>
      <w:r/>
    </w:p>
    <w:p>
      <w:pPr>
        <w:pStyle w:val="Heading2"/>
      </w:pPr>
      <w:r>
        <w:t>Where Nvidia and platforms like BioNeMo fit in</w:t>
      </w:r>
      <w:r/>
    </w:p>
    <w:p>
      <w:r/>
      <w:r>
        <w:t>Nvidia’s BioNeMo and similar platforms provide the heavy lifting: training large models on complex data, and enabling simulation at scale. Industry reporting shows life‑science groups are already adopting these toolchains to speed drug discovery. Pairing BioNeMo-style compute with Biohub’s biological focus could shrink timelines for model development, but it depends on good data engineering and tight collaboration between biologists and ML engineers.</w:t>
      </w:r>
      <w:r/>
    </w:p>
    <w:p>
      <w:pPr>
        <w:pStyle w:val="Heading2"/>
      </w:pPr>
      <w:r>
        <w:t>The million-dollar problem: we need far more data</w:t>
      </w:r>
      <w:r/>
    </w:p>
    <w:p>
      <w:r/>
      <w:r>
        <w:t>Even with top-tier compute, scientists agree the real bottleneck is data. Alex Rives of Biohub has pointed out that to capture cellular complexity, researchers will need orders of magnitude more observations , from single molecules up to tissues, and across health and disease states. That means better imaging, richer multi-omics, and carefully annotated datasets. Practical takeaway: expect years of foundational work before reliable “digital twin” cells can be used in routine drug screening.</w:t>
      </w:r>
      <w:r/>
    </w:p>
    <w:p>
      <w:pPr>
        <w:pStyle w:val="Heading2"/>
      </w:pPr>
      <w:r>
        <w:t>What this could mean for medicine and labs</w:t>
      </w:r>
      <w:r/>
    </w:p>
    <w:p>
      <w:r/>
      <w:r>
        <w:t>If AI models reach the necessary fidelity, the benefits could be tangible: quicker identification of promising therapeutics, fewer dead-ends in early research, and safer hypotheses to test in the lab. For clinicians and patients this could translate to faster routes from discovery to trials. For lab managers, it means thinking about hybrid workflows where computational experiments prune the field before wet-lab validation.</w:t>
      </w:r>
      <w:r/>
    </w:p>
    <w:p>
      <w:pPr>
        <w:pStyle w:val="Heading2"/>
      </w:pPr>
      <w:r>
        <w:t>Choosing the right partners and watching ethics</w:t>
      </w:r>
      <w:r/>
    </w:p>
    <w:p>
      <w:r/>
      <w:r>
        <w:t>The initiative blends philanthropy, industry and academia, which can speed progress but also requires guardrails. Open data is a step toward democratising research, yet institutions will need standards for consent, re-use, and biosafety. Watch how the Biohub and partners handle data provenance, model interpretability, and safeguards as they release tools broadly.</w:t>
      </w:r>
      <w:r/>
    </w:p>
    <w:p>
      <w:r/>
      <w:r>
        <w:t>It's an ambitious nudge toward digital biology , and a reminder that the future of drug discovery may be as much about data and models as it is about benches and beakers.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1">
        <w:r>
          <w:rPr>
            <w:color w:val="0000EE"/>
            <w:u w:val="single"/>
          </w:rPr>
          <w:t>[6]</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https://insidetelecom.com/zuckerbergs-500-million-engineering-biology-project/</w:t>
        </w:r>
      </w:hyperlink>
      <w:r>
        <w:t xml:space="preserve"> - Please view link - unable to able to access data</w:t>
      </w:r>
      <w:r/>
    </w:p>
    <w:p>
      <w:pPr>
        <w:pStyle w:val="ListNumber"/>
        <w:spacing w:line="240" w:lineRule="auto"/>
        <w:ind w:left="720"/>
      </w:pPr>
      <w:r/>
      <w:hyperlink r:id="rId10">
        <w:r>
          <w:rPr>
            <w:color w:val="0000EE"/>
            <w:u w:val="single"/>
          </w:rPr>
          <w:t>https://biohub.org/news/virtual-biology-initiative/</w:t>
        </w:r>
      </w:hyperlink>
      <w:r>
        <w:t xml:space="preserve"> - The Chan Zuckerberg Biohub has launched the Virtual Biology Initiative, committing $500 million over five years to develop predictive AI models of human cells. The initiative aims to create open datasets and technologies to accelerate disease understanding and treatment. The funding is divided into $100 million for global data generation and $400 million for developing advanced biological measurement technologies. (</w:t>
      </w:r>
      <w:hyperlink r:id="rId16">
        <w:r>
          <w:rPr>
            <w:color w:val="0000EE"/>
            <w:u w:val="single"/>
          </w:rPr>
          <w:t>biohub.org</w:t>
        </w:r>
      </w:hyperlink>
      <w:r>
        <w:t>)</w:t>
      </w:r>
      <w:r/>
    </w:p>
    <w:p>
      <w:pPr>
        <w:pStyle w:val="ListNumber"/>
        <w:spacing w:line="240" w:lineRule="auto"/>
        <w:ind w:left="720"/>
      </w:pPr>
      <w:r/>
      <w:hyperlink r:id="rId13">
        <w:r>
          <w:rPr>
            <w:color w:val="0000EE"/>
            <w:u w:val="single"/>
          </w:rPr>
          <w:t>https://docs.nvidia.com/bionemo-framework/latest/main/index.html</w:t>
        </w:r>
      </w:hyperlink>
      <w:r>
        <w:t xml:space="preserve"> - NVIDIA's BioNeMo is a software ecosystem designed for developing and deploying AI models in life sciences. It offers tools for building, training, and deploying AI models for various biological applications, including molecular generation and protein structure prediction. BioNeMo provides access to optimized, pre-trained biomolecular models and workflows, enabling researchers to customize models and integrate them into their scientific workflows. (</w:t>
      </w:r>
      <w:hyperlink r:id="rId17">
        <w:r>
          <w:rPr>
            <w:color w:val="0000EE"/>
            <w:u w:val="single"/>
          </w:rPr>
          <w:t>docs.nvidia.com</w:t>
        </w:r>
      </w:hyperlink>
      <w:r>
        <w:t>)</w:t>
      </w:r>
      <w:r/>
    </w:p>
    <w:p>
      <w:pPr>
        <w:pStyle w:val="ListNumber"/>
        <w:spacing w:line="240" w:lineRule="auto"/>
        <w:ind w:left="720"/>
      </w:pPr>
      <w:r/>
      <w:hyperlink r:id="rId14">
        <w:r>
          <w:rPr>
            <w:color w:val="0000EE"/>
            <w:u w:val="single"/>
          </w:rPr>
          <w:t>https://investor.nvidia.com/news/press-release-details/2026/NVIDIA-BioNeMo-Platform-Adopted-by-Life-Sciences-Leaders-to-Accelerate-AI-Driven-Drug-Discovery/default.aspx</w:t>
        </w:r>
      </w:hyperlink>
      <w:r>
        <w:t xml:space="preserve"> - NVIDIA's BioNeMo platform has been adopted by leading life sciences organizations to accelerate AI-driven drug discovery. The platform provides tools for generating and processing data, training, optimizing, and deploying models, enabling the industry to turn data into a competitive engine for discovery and maximize the probability of success while minimizing R&amp;D costs. Collaborations include partnerships with companies like Lilly and Thermo Fisher to integrate BioNeMo with laboratory experiments and scientific workflows. (</w:t>
      </w:r>
      <w:hyperlink r:id="rId18">
        <w:r>
          <w:rPr>
            <w:color w:val="0000EE"/>
            <w:u w:val="single"/>
          </w:rPr>
          <w:t>investor.nvidia.com</w:t>
        </w:r>
      </w:hyperlink>
      <w:r>
        <w:t>)</w:t>
      </w:r>
      <w:r/>
    </w:p>
    <w:p>
      <w:pPr>
        <w:pStyle w:val="ListNumber"/>
        <w:spacing w:line="240" w:lineRule="auto"/>
        <w:ind w:left="720"/>
      </w:pPr>
      <w:r/>
      <w:hyperlink r:id="rId12">
        <w:r>
          <w:rPr>
            <w:color w:val="0000EE"/>
            <w:u w:val="single"/>
          </w:rPr>
          <w:t>https://www.techradar.com/pro/build-ai-that-can-accurately-represent-the-full-complexity-of-biology-mark-zuckerberg-wants-to-cure-all-diseases-but-needs-far-more-data-to-deliver-a-digital-twin-of-human-cells-as-genetic-data-becomes-the-next-frontier-will-you-trust-him-with-yours</w:t>
        </w:r>
      </w:hyperlink>
      <w:r>
        <w:t xml:space="preserve"> - Meta CEO Mark Zuckerberg, through the nonprofit Biohub he co-leads with Dr. Priscilla Chan, is initiating a $500 million initiative called the Virtual Biology Initiative to collect vast biological datasets and build AI models that can simulate human cells. The goal is to develop predictive digital twins of cells to accelerate drug discovery and disease understanding. The funds will be split, with $100 million allocated to global data collection and $400 million toward developing advanced biological measurement technologies. (</w:t>
      </w:r>
      <w:hyperlink r:id="rId19">
        <w:r>
          <w:rPr>
            <w:color w:val="0000EE"/>
            <w:u w:val="single"/>
          </w:rPr>
          <w:t>techradar.com</w:t>
        </w:r>
      </w:hyperlink>
      <w:r>
        <w:t>)</w:t>
      </w:r>
      <w:r/>
    </w:p>
    <w:p>
      <w:pPr>
        <w:pStyle w:val="ListNumber"/>
        <w:spacing w:line="240" w:lineRule="auto"/>
        <w:ind w:left="720"/>
      </w:pPr>
      <w:r/>
      <w:hyperlink r:id="rId11">
        <w:r>
          <w:rPr>
            <w:color w:val="0000EE"/>
            <w:u w:val="single"/>
          </w:rPr>
          <w:t>https://www.axios.com/2025/11/06/zuckerberg-chan-biohub-ai-disease</w:t>
        </w:r>
      </w:hyperlink>
      <w:r>
        <w:t xml:space="preserve"> - Mark Zuckerberg and Priscilla Chan announced a major pivot in their philanthropic focus, steering the Chan Zuckerberg Initiative (CZI) toward leveraging artificial intelligence (AI) in biology to help cure all diseases. Declaring that AI can dramatically accelerate disease prevention, management, and cure, the couple introduced a revamped scientific division, now called Biohub. This initiative unites their prior scientific work to prioritize AI-driven tools, including digital cell models and enhanced research instruments. (</w:t>
      </w:r>
      <w:hyperlink r:id="rId20">
        <w:r>
          <w:rPr>
            <w:color w:val="0000EE"/>
            <w:u w:val="single"/>
          </w:rPr>
          <w:t>axios.com</w:t>
        </w:r>
      </w:hyperlink>
      <w:r>
        <w:t>)</w:t>
      </w:r>
      <w:r/>
    </w:p>
    <w:p>
      <w:pPr>
        <w:pStyle w:val="ListNumber"/>
        <w:spacing w:line="240" w:lineRule="auto"/>
        <w:ind w:left="720"/>
      </w:pPr>
      <w:r/>
      <w:hyperlink r:id="rId15">
        <w:r>
          <w:rPr>
            <w:color w:val="0000EE"/>
            <w:u w:val="single"/>
          </w:rPr>
          <w:t>https://www.axios.com/2025/03/27/biohub-cell-imaging-chan-zuckerberg-california</w:t>
        </w:r>
      </w:hyperlink>
      <w:r>
        <w:t xml:space="preserve"> - The Chan Zuckerberg Initiative is launching a new biohub aimed at advancing next-generation imaging technologies to study the inner workings of living cells. This effort merges the existing CZ Biohub San Francisco and the CZ Imaging Institute, representing a major philanthropic investment by Priscilla Chan and Mark Zuckerberg. The focus will be on developing tools that integrate imaging with genomic and other biological data, enabling scientists to observe processes from the molecular level to entire organisms. These advancements are expected to deepen our understanding of cellular behavior, particularly in disease contexts, and accelerate the development of treatments, including drugs, vaccines, and cancer therapies. The new hub also aims to support the creation of virtual cell models, validating them for broader scientific applications.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telecom.com/zuckerbergs-500-million-engineering-biology-project/" TargetMode="External"/><Relationship Id="rId10" Type="http://schemas.openxmlformats.org/officeDocument/2006/relationships/hyperlink" Target="https://biohub.org/news/virtual-biology-initiative/" TargetMode="External"/><Relationship Id="rId11" Type="http://schemas.openxmlformats.org/officeDocument/2006/relationships/hyperlink" Target="https://www.axios.com/2025/11/06/zuckerberg-chan-biohub-ai-disease" TargetMode="External"/><Relationship Id="rId12" Type="http://schemas.openxmlformats.org/officeDocument/2006/relationships/hyperlink" Target="https://www.techradar.com/pro/build-ai-that-can-accurately-represent-the-full-complexity-of-biology-mark-zuckerberg-wants-to-cure-all-diseases-but-needs-far-more-data-to-deliver-a-digital-twin-of-human-cells-as-genetic-data-becomes-the-next-frontier-will-you-trust-him-with-yours" TargetMode="External"/><Relationship Id="rId13" Type="http://schemas.openxmlformats.org/officeDocument/2006/relationships/hyperlink" Target="https://docs.nvidia.com/bionemo-framework/latest/main/index.html" TargetMode="External"/><Relationship Id="rId14" Type="http://schemas.openxmlformats.org/officeDocument/2006/relationships/hyperlink" Target="https://investor.nvidia.com/news/press-release-details/2026/NVIDIA-BioNeMo-Platform-Adopted-by-Life-Sciences-Leaders-to-Accelerate-AI-Driven-Drug-Discovery/default.aspx" TargetMode="External"/><Relationship Id="rId15" Type="http://schemas.openxmlformats.org/officeDocument/2006/relationships/hyperlink" Target="https://www.axios.com/2025/03/27/biohub-cell-imaging-chan-zuckerberg-california" TargetMode="External"/><Relationship Id="rId16" Type="http://schemas.openxmlformats.org/officeDocument/2006/relationships/hyperlink" Target="https://biohub.org/news/virtual-biology-initiative/?utm_source=openai" TargetMode="External"/><Relationship Id="rId17" Type="http://schemas.openxmlformats.org/officeDocument/2006/relationships/hyperlink" Target="https://docs.nvidia.com/bionemo-framework/latest/main/index.html?utm_source=openai" TargetMode="External"/><Relationship Id="rId18" Type="http://schemas.openxmlformats.org/officeDocument/2006/relationships/hyperlink" Target="https://investor.nvidia.com/news/press-release-details/2026/NVIDIA-BioNeMo-Platform-Adopted-by-Life-Sciences-Leaders-to-Accelerate-AI-Driven-Drug-Discovery/default.aspx?utm_source=openai" TargetMode="External"/><Relationship Id="rId19" Type="http://schemas.openxmlformats.org/officeDocument/2006/relationships/hyperlink" Target="https://www.techradar.com/pro/build-ai-that-can-accurately-represent-the-full-complexity-of-biology-mark-zuckerberg-wants-to-cure-all-diseases-but-needs-far-more-data-to-deliver-a-digital-twin-of-human-cells-as-genetic-data-becomes-the-next-frontier-will-you-trust-him-with-yours?utm_source=openai" TargetMode="External"/><Relationship Id="rId20" Type="http://schemas.openxmlformats.org/officeDocument/2006/relationships/hyperlink" Target="https://www.axios.com/2025/11/06/zuckerberg-chan-biohub-ai-disease?utm_source=openai" TargetMode="External"/><Relationship Id="rId21" Type="http://schemas.openxmlformats.org/officeDocument/2006/relationships/hyperlink" Target="https://www.axios.com/2025/03/27/biohub-cell-imaging-chan-zuckerberg-californ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