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Dermatology Drug Candidate: Evotec and Almirall Beat Industry Timelines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biotech news are noticing faster drug discovery in dermatology as Evotec and Almirall announce a small molecule preclinical development candidate , a win for patients with immune‑mediated skin diseases and a sign that AI/ML‑driven R&amp;D can truly speed things up.</w:t>
      </w:r>
      <w:r/>
    </w:p>
    <w:p>
      <w:r/>
      <w:r>
        <w:t>Essential Takeaways</w:t>
      </w:r>
      <w:r/>
      <w:r/>
    </w:p>
    <w:p>
      <w:pPr>
        <w:pStyle w:val="ListBullet"/>
        <w:spacing w:line="240" w:lineRule="auto"/>
        <w:ind w:left="720"/>
      </w:pPr>
      <w:r/>
      <w:r>
        <w:rPr>
          <w:b/>
        </w:rPr>
        <w:t>Fast progress:</w:t>
      </w:r>
      <w:r>
        <w:t xml:space="preserve"> The Evotec–Almirall team moved from lead discovery to a preclinical development candidate in roughly two years, faster than typical small molecule timelines.</w:t>
      </w:r>
      <w:r/>
    </w:p>
    <w:p>
      <w:pPr>
        <w:pStyle w:val="ListBullet"/>
        <w:spacing w:line="240" w:lineRule="auto"/>
        <w:ind w:left="720"/>
      </w:pPr>
      <w:r/>
      <w:r>
        <w:rPr>
          <w:b/>
        </w:rPr>
        <w:t>AI/ML at work:</w:t>
      </w:r>
      <w:r>
        <w:t xml:space="preserve"> Evotec credits its integrated AI/ML‑enhanced discovery platform and seamless data workflows for the accelerated pace.</w:t>
      </w:r>
      <w:r/>
    </w:p>
    <w:p>
      <w:pPr>
        <w:pStyle w:val="ListBullet"/>
        <w:spacing w:line="240" w:lineRule="auto"/>
        <w:ind w:left="720"/>
      </w:pPr>
      <w:r/>
      <w:r>
        <w:rPr>
          <w:b/>
        </w:rPr>
        <w:t>Clinical runway:</w:t>
      </w:r>
      <w:r>
        <w:t xml:space="preserve"> Evotec will support IND enabling through its INDiGO platform to smooth the transition toward clinical testing.</w:t>
      </w:r>
      <w:r/>
    </w:p>
    <w:p>
      <w:pPr>
        <w:pStyle w:val="ListBullet"/>
        <w:spacing w:line="240" w:lineRule="auto"/>
        <w:ind w:left="720"/>
      </w:pPr>
      <w:r/>
      <w:r>
        <w:rPr>
          <w:b/>
        </w:rPr>
        <w:t>Commercial terms:</w:t>
      </w:r>
      <w:r>
        <w:t xml:space="preserve"> The alliance, started in 2022, includes research payments, success‑based milestones up to €230m per programme and royalties on net sales.</w:t>
      </w:r>
      <w:r/>
    </w:p>
    <w:p>
      <w:pPr>
        <w:pStyle w:val="ListBullet"/>
        <w:spacing w:line="240" w:lineRule="auto"/>
        <w:ind w:left="720"/>
      </w:pPr>
      <w:r/>
      <w:r>
        <w:rPr>
          <w:b/>
        </w:rPr>
        <w:t>Patient focus:</w:t>
      </w:r>
      <w:r>
        <w:t xml:space="preserve"> The programme targets immune‑mediated inflammatory skin conditions with high unmet medical need, an area Almirall specialises in.</w:t>
      </w:r>
      <w:r/>
      <w:r/>
    </w:p>
    <w:p>
      <w:pPr>
        <w:pStyle w:val="Heading2"/>
      </w:pPr>
      <w:r>
        <w:t>Why this nomination matters , speed with a solid feel</w:t>
      </w:r>
      <w:r/>
    </w:p>
    <w:p>
      <w:r/>
      <w:r>
        <w:t>Evotec and Almirall announcing a nominated preclinical development candidate is more than a press line; it’s a measured milestone. According to the companies, a small molecule moved from early leads to a formal preclinical candidate in just about two years, and that’s a sensory win , you can almost feel the momentum. Faster timelines can mean patients see new options sooner, and investors see value earlier in the pipeline.</w:t>
      </w:r>
      <w:r/>
    </w:p>
    <w:p>
      <w:r/>
      <w:r>
        <w:t>The development reflects a deliberate push to tighten discovery and development cycles. Evotec’s description of an integrated, AI/ML‑enabled workflow suggests they’re iterating faster because the teams share data and decisions in real time. That kind of coordination tends to cut the hesitation and rework that slow programmes.</w:t>
      </w:r>
      <w:r/>
    </w:p>
    <w:p>
      <w:pPr>
        <w:pStyle w:val="Heading2"/>
      </w:pPr>
      <w:r>
        <w:t>How AI/ML and integration actually shorten the road</w:t>
      </w:r>
      <w:r/>
    </w:p>
    <w:p>
      <w:r/>
      <w:r>
        <w:t>Evotec points to medicinal chemistry, DMPK, in vitro biology and development expertise working in a single, data‑driven workflow. In plain terms, algorithms prioritise promising molecules, chemists make them, and biology teams test them quickly, which reduces the guesswork and the wait.</w:t>
      </w:r>
      <w:r/>
    </w:p>
    <w:p>
      <w:r/>
      <w:r>
        <w:t>Industry watchers have expected AI to rescue time from traditional drug discovery, but this is a concrete case where an end‑to‑end platform claims to deliver. For anyone choosing partners, the lesson is clear: integrated capability beats isolated services when you want speed without cutting corners.</w:t>
      </w:r>
      <w:r/>
    </w:p>
    <w:p>
      <w:pPr>
        <w:pStyle w:val="Heading2"/>
      </w:pPr>
      <w:r>
        <w:t>What the Almirall partnership brings , dermatology focus and patient insight</w:t>
      </w:r>
      <w:r/>
    </w:p>
    <w:p>
      <w:r/>
      <w:r>
        <w:t>Almirall isn’t a generic partner; they’re a dermatology specialist focused on immune‑mediated skin diseases. That matters because therapeutic focus shapes the questions asked during discovery , safety thresholds, target profiles, patient populations. Having a clinical and market‑facing partner keeps programmes grounded in what will actually matter to patients and regulators.</w:t>
      </w:r>
      <w:r/>
    </w:p>
    <w:p>
      <w:r/>
      <w:r>
        <w:t>The original alliance from 2022 laid out a collaboration built to discover multiple targets in medical dermatology. Combining Evotec’s technology stack with Almirall’s clinical expertise gives the programme both technical horsepower and patient‑centred guidance.</w:t>
      </w:r>
      <w:r/>
    </w:p>
    <w:p>
      <w:pPr>
        <w:pStyle w:val="Heading2"/>
      </w:pPr>
      <w:r>
        <w:t>What comes next , IND enabling and the INDiGO platform</w:t>
      </w:r>
      <w:r/>
    </w:p>
    <w:p>
      <w:r/>
      <w:r>
        <w:t>Evotec says it will drive the programme toward IND submission using its INDiGO platform, an IND‑enabling, integrated route meant to ensure a smooth handover to clinical testing. That step is where preclinical work translates into a real trial plan and regulatory filing.</w:t>
      </w:r>
      <w:r/>
    </w:p>
    <w:p>
      <w:r/>
      <w:r>
        <w:t>If you’re tracking timelines, the usual choke points are toxicology and manufacturing scale‑up. A tightly integrated preclinical plan reduces surprises in toxicology and speeds document preparation for regulatory bodies, so the INDiGO route could shave months off the usual handover.</w:t>
      </w:r>
      <w:r/>
    </w:p>
    <w:p>
      <w:pPr>
        <w:pStyle w:val="Heading2"/>
      </w:pPr>
      <w:r>
        <w:t>Market and financial context , milestones and alignment</w:t>
      </w:r>
      <w:r/>
    </w:p>
    <w:p>
      <w:r/>
      <w:r>
        <w:t>The deal terms include undisclosed upfronts, research payments and potential milestones of up to €230m per programme, plus royalties on net sales. That structure is familiar in biotech: it balances risk between the technology provider and the therapeutic developer while keeping incentives aligned for future success.</w:t>
      </w:r>
      <w:r/>
    </w:p>
    <w:p>
      <w:r/>
      <w:r>
        <w:t>For investors and partners, the combination of rapid candidate nomination and a milestone‑heavy agreement signals both confidence and prudent pacing , there’s potential reward, but it’s linked to further validation.</w:t>
      </w:r>
      <w:r/>
    </w:p>
    <w:p>
      <w:r/>
      <w:r>
        <w:t>It's a small change that could make every step toward a new dermatology treatment feel a little quicker.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https://biotech-investments.com/evotec-announces-nomination-of-first-preclinical-development-candidate-in-dermatology-collaboration-with-almirall/</w:t>
        </w:r>
      </w:hyperlink>
      <w:r>
        <w:t xml:space="preserve"> - Please view link - unable to able to access data</w:t>
      </w:r>
      <w:r/>
    </w:p>
    <w:p>
      <w:pPr>
        <w:pStyle w:val="ListNumber"/>
        <w:spacing w:line="240" w:lineRule="auto"/>
        <w:ind w:left="720"/>
      </w:pPr>
      <w:r/>
      <w:hyperlink r:id="rId10">
        <w:r>
          <w:rPr>
            <w:color w:val="0000EE"/>
            <w:u w:val="single"/>
          </w:rPr>
          <w:t>https://www.evotec.com/news/evotec-announces-nomination-of-first-preclinical-development-candidate-in-dermatology-collaboration-with-almirall</w:t>
        </w:r>
      </w:hyperlink>
      <w:r>
        <w:t xml:space="preserve"> - Evotec SE has announced the nomination of a small molecule preclinical development candidate (PDC) from its collaboration with Almirall S.A. The program aims to develop novel treatments for immune-mediated inflammatory skin diseases. The joint team progressed from initial leads to PDC within two years, leveraging Evotec's AI/ML-enhanced discovery and preclinical development platforms. The collaboration combines Evotec's end-to-end discovery capabilities with Almirall's dermatology expertise. Evotec will continue to support the program toward IND submission through its INDiGO platform, ensuring a smooth transition from discovery to clinical readiness.</w:t>
      </w:r>
      <w:r/>
    </w:p>
    <w:p>
      <w:pPr>
        <w:pStyle w:val="ListNumber"/>
        <w:spacing w:line="240" w:lineRule="auto"/>
        <w:ind w:left="720"/>
      </w:pPr>
      <w:r/>
      <w:hyperlink r:id="rId15">
        <w:r>
          <w:rPr>
            <w:color w:val="0000EE"/>
            <w:u w:val="single"/>
          </w:rPr>
          <w:t>https://www.evotec.com/de/news/evotec-announces-nomination-of-first-preclinical-development-candidate-in-dermatology-collaboration-with-almirall</w:t>
        </w:r>
      </w:hyperlink>
      <w:r>
        <w:t xml:space="preserve"> - Evotec SE hat die Auswahl eines kleinen Molekül-Präklinikumsentwicklungskandidaten (PDC) aus seiner Zusammenarbeit mit Almirall S.A. bekannt gegeben. Das Programm zielt darauf ab, neuartige Behandlungen für immunvermittelte entzündliche Hauterkrankungen zu entwickeln. Das gemeinsame Team hat innerhalb von zwei Jahren von ersten Leitstrukturen zum PDC fortgeschritten, indem es Evotecs KI/ML-unterstützte Entdeckungs- und präklinische Entwicklungsplattformen genutzt hat. Die Zusammenarbeit kombiniert Evotecs End-to-End-Entdeckungskapazitäten mit Almiralls Dermatologie-Expertise. Evotec wird das Programm weiterhin über seine INDiGO-Plattform unterstützen, um einen reibungslosen Übergang von der Entdeckung zur klinischen Einsatzbereitschaft sicherzustellen.</w:t>
      </w:r>
      <w:r/>
    </w:p>
    <w:p>
      <w:pPr>
        <w:pStyle w:val="ListNumber"/>
        <w:spacing w:line="240" w:lineRule="auto"/>
        <w:ind w:left="720"/>
      </w:pPr>
      <w:r/>
      <w:hyperlink r:id="rId14">
        <w:r>
          <w:rPr>
            <w:color w:val="0000EE"/>
            <w:u w:val="single"/>
          </w:rPr>
          <w:t>https://www.webdisclosure.com/press-release/evotec-ag-nasdaq-evtcy-evotec-announces-nomination-of-first-preclinical-development-candidate-in-dermatology-collaboration-with-almirall-v28SUVhCPT3</w:t>
        </w:r>
      </w:hyperlink>
      <w:r>
        <w:t xml:space="preserve"> - Evotec SE has announced the nomination of a small molecule preclinical development candidate (PDC) from its collaboration with Almirall S.A. The program aims to develop novel treatments for immune-mediated inflammatory skin diseases. The joint team progressed from initial leads to PDC within two years, leveraging Evotec's AI/ML-enhanced discovery and preclinical development platforms. The collaboration combines Evotec's end-to-end discovery capabilities with Almirall's dermatology expertise. Evotec will continue to support the program toward IND submission through its INDiGO platform, ensuring a smooth transition from discovery to clinical readiness.</w:t>
      </w:r>
      <w:r/>
    </w:p>
    <w:p>
      <w:pPr>
        <w:pStyle w:val="ListNumber"/>
        <w:spacing w:line="240" w:lineRule="auto"/>
        <w:ind w:left="720"/>
      </w:pPr>
      <w:r/>
      <w:hyperlink r:id="rId12">
        <w:r>
          <w:rPr>
            <w:color w:val="0000EE"/>
            <w:u w:val="single"/>
          </w:rPr>
          <w:t>https://www.evotec.com/news/evotec-and-almirall-enter-into-a-multi-target-alliance-in-medical-dermatology</w:t>
        </w:r>
      </w:hyperlink>
      <w:r>
        <w:t xml:space="preserve"> - Evotec SE and Almirall S.A. have entered into a multi-target alliance in medical dermatology. The collaboration focuses on severe skin diseases, including immune-mediated inflammatory conditions such as atopic dermatitis and non-melanoma skin cancer like basal cell carcinoma. The partnership leverages Evotec's fully integrated multimodality platform and combines it with Almirall's expertise in medical dermatology. Both partners will contribute drug targets in the research process. Evotec will be responsible for drug discovery and pre-clinical development, while Almirall will lead clinical development and marketing.</w:t>
      </w:r>
      <w:r/>
    </w:p>
    <w:p>
      <w:pPr>
        <w:pStyle w:val="ListNumber"/>
        <w:spacing w:line="240" w:lineRule="auto"/>
        <w:ind w:left="720"/>
      </w:pPr>
      <w:r/>
      <w:hyperlink r:id="rId13">
        <w:r>
          <w:rPr>
            <w:color w:val="0000EE"/>
            <w:u w:val="single"/>
          </w:rPr>
          <w:t>https://www.evotec.com/news/evotec-and-almirall-enter-into-research-collaboration-in-the-field-of-dermatological-diseases</w:t>
        </w:r>
      </w:hyperlink>
      <w:r>
        <w:t xml:space="preserve"> - Evotec AG and Almirall, S.A. have entered into a research collaboration to discover and develop first-in-class therapeutics for dermatological diseases. The collaboration focuses on a novel approach to disrupt cell signalling, aiming to deliver highly potent and durable treatments for conditions such as psoriasis and atopic dermatitis. Evotec will receive research funding and may be eligible for milestone payments and royalties. The partnership combines Evotec's cutting-edge drug discovery and pre-clinical development platforms with Almirall's leading expertise in dermatology diseases.</w:t>
      </w:r>
      <w:r/>
    </w:p>
    <w:p>
      <w:pPr>
        <w:pStyle w:val="ListNumber"/>
        <w:spacing w:line="240" w:lineRule="auto"/>
        <w:ind w:left="720"/>
      </w:pPr>
      <w:r/>
      <w:hyperlink r:id="rId11">
        <w:r>
          <w:rPr>
            <w:color w:val="0000EE"/>
            <w:u w:val="single"/>
          </w:rPr>
          <w:t>https://www.almirall.com/newsroom/news/almirall-and-evotec-enter-into-a-multi-target-alliance-in-medical-dermatology</w:t>
        </w:r>
      </w:hyperlink>
      <w:r>
        <w:t xml:space="preserve"> - Almirall, S.A. and Evotec SE have entered into a multi-target alliance in medical dermatology. The collaboration aims to discover and develop novel therapeutics for severe skin diseases, including immune-mediated inflammatory conditions such as atopic dermatitis and non-melanoma skin cancer like basal cell carcinoma. The partnership leverages Evotec's fully integrated multimodality platform and combines it with Almirall's expertise in medical dermatology. Both partners will contribute drug targets in the research process. Evotec will be responsible for drug discovery and pre-clinical development, while Almirall will lead clinical development and marketing.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otech-investments.com/evotec-announces-nomination-of-first-preclinical-development-candidate-in-dermatology-collaboration-with-almirall/" TargetMode="External"/><Relationship Id="rId10" Type="http://schemas.openxmlformats.org/officeDocument/2006/relationships/hyperlink" Target="https://www.evotec.com/news/evotec-announces-nomination-of-first-preclinical-development-candidate-in-dermatology-collaboration-with-almirall" TargetMode="External"/><Relationship Id="rId11" Type="http://schemas.openxmlformats.org/officeDocument/2006/relationships/hyperlink" Target="https://www.almirall.com/newsroom/news/almirall-and-evotec-enter-into-a-multi-target-alliance-in-medical-dermatology" TargetMode="External"/><Relationship Id="rId12" Type="http://schemas.openxmlformats.org/officeDocument/2006/relationships/hyperlink" Target="https://www.evotec.com/news/evotec-and-almirall-enter-into-a-multi-target-alliance-in-medical-dermatology" TargetMode="External"/><Relationship Id="rId13" Type="http://schemas.openxmlformats.org/officeDocument/2006/relationships/hyperlink" Target="https://www.evotec.com/news/evotec-and-almirall-enter-into-research-collaboration-in-the-field-of-dermatological-diseases" TargetMode="External"/><Relationship Id="rId14" Type="http://schemas.openxmlformats.org/officeDocument/2006/relationships/hyperlink" Target="https://www.webdisclosure.com/press-release/evotec-ag-nasdaq-evtcy-evotec-announces-nomination-of-first-preclinical-development-candidate-in-dermatology-collaboration-with-almirall-v28SUVhCPT3" TargetMode="External"/><Relationship Id="rId15" Type="http://schemas.openxmlformats.org/officeDocument/2006/relationships/hyperlink" Target="https://www.evotec.com/de/news/evotec-announces-nomination-of-first-preclinical-development-candidate-in-dermatology-collaboration-with-almir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