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Nationwide Early-Warning System Ideas to Protect Lives in India</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safety are waking up to a simple truth: faster warnings save lives. With India facing more cyclones, heatwaves and flash floods, a robust mobile-based early-warning system could deliver last-mile alerts to millions , but success will depend on coverage, accuracy and public trust.</w:t>
      </w:r>
      <w:r/>
    </w:p>
    <w:p>
      <w:r/>
      <w:r>
        <w:t>Essential Takeaways</w:t>
      </w:r>
      <w:r/>
      <w:r/>
    </w:p>
    <w:p>
      <w:pPr>
        <w:pStyle w:val="ListBullet"/>
        <w:spacing w:line="240" w:lineRule="auto"/>
        <w:ind w:left="720"/>
      </w:pPr>
      <w:r/>
      <w:r>
        <w:rPr>
          <w:b/>
        </w:rPr>
        <w:t>High impact:</w:t>
      </w:r>
      <w:r>
        <w:t xml:space="preserve"> Early warnings can cut disaster damage and deaths substantially; even a 24‑hour notice can reduce harm by about 30 per cent.</w:t>
      </w:r>
      <w:r/>
    </w:p>
    <w:p>
      <w:pPr>
        <w:pStyle w:val="ListBullet"/>
        <w:spacing w:line="240" w:lineRule="auto"/>
        <w:ind w:left="720"/>
      </w:pPr>
      <w:r/>
      <w:r>
        <w:rPr>
          <w:b/>
        </w:rPr>
        <w:t>Mobile ready, not mobile perfect:</w:t>
      </w:r>
      <w:r>
        <w:t xml:space="preserve"> India’s strong mobile reach is a big asset, but patchy connectivity and varied handsets mean some people may miss alerts.</w:t>
      </w:r>
      <w:r/>
    </w:p>
    <w:p>
      <w:pPr>
        <w:pStyle w:val="ListBullet"/>
        <w:spacing w:line="240" w:lineRule="auto"/>
        <w:ind w:left="720"/>
      </w:pPr>
      <w:r/>
      <w:r>
        <w:rPr>
          <w:b/>
        </w:rPr>
        <w:t>Accuracy matters:</w:t>
      </w:r>
      <w:r>
        <w:t xml:space="preserve"> False alarms undermine trust; the system must pair rapid alerts with better forecasting and clear uncertainty guidance.</w:t>
      </w:r>
      <w:r/>
    </w:p>
    <w:p>
      <w:pPr>
        <w:pStyle w:val="ListBullet"/>
        <w:spacing w:line="240" w:lineRule="auto"/>
        <w:ind w:left="720"/>
      </w:pPr>
      <w:r/>
      <w:r>
        <w:rPr>
          <w:b/>
        </w:rPr>
        <w:t>Multi-channel approach:</w:t>
      </w:r>
      <w:r>
        <w:t xml:space="preserve"> Combining cell broadcasts with radio, TV, community networks and local volunteers reduces the risk of people being left out.</w:t>
      </w:r>
      <w:r/>
    </w:p>
    <w:p>
      <w:pPr>
        <w:pStyle w:val="ListBullet"/>
        <w:spacing w:line="240" w:lineRule="auto"/>
        <w:ind w:left="720"/>
      </w:pPr>
      <w:r/>
      <w:r>
        <w:rPr>
          <w:b/>
        </w:rPr>
        <w:t>Community first:</w:t>
      </w:r>
      <w:r>
        <w:t xml:space="preserve"> Training, drills and simple messaging tailored to local languages and cultures turn tech into action.</w:t>
      </w:r>
      <w:r/>
      <w:r/>
    </w:p>
    <w:p>
      <w:pPr>
        <w:pStyle w:val="Heading2"/>
      </w:pPr>
      <w:r>
        <w:t>Why a national alert system is urgent now , and it hits you in the chest</w:t>
      </w:r>
      <w:r/>
    </w:p>
    <w:p>
      <w:r/>
      <w:r>
        <w:t>Climate-driven extremes are becoming routine rather than exceptional, and they hit communities in very human ways: flooded homes, blistering heat, roads cut off. According to UN and disaster experts, countries with strong early-warning systems see far fewer deaths when disasters strike, which makes a national push sensible, urgent and morally straightforward. The visual you need is simple , an alert in your pocket, minutes to act , and for many, that could make the difference between staying safe and being trapped.</w:t>
      </w:r>
      <w:r/>
    </w:p>
    <w:p>
      <w:pPr>
        <w:pStyle w:val="Heading2"/>
      </w:pPr>
      <w:r>
        <w:t>Mobile alerts are powerful but imperfect , here’s the catch</w:t>
      </w:r>
      <w:r/>
    </w:p>
    <w:p>
      <w:r/>
      <w:r>
        <w:t>India benefits from huge mobile penetration, which makes a cell-based approach attractive, fast and cost-effective. But not every phone will reliably receive cell broadcast messages, and many rural areas still suffer intermittent connectivity. Handset diversity means some devices need special settings enabled to get broadcasts. So while mobile tech is the backbone, it can’t be the whole system , otherwise the most vulnerable risk being the ones who fall through the cracks.</w:t>
      </w:r>
      <w:r/>
    </w:p>
    <w:p>
      <w:pPr>
        <w:pStyle w:val="Heading2"/>
      </w:pPr>
      <w:r>
        <w:t>Forecast quality isn’t academic , it’s the foundation of trust</w:t>
      </w:r>
      <w:r/>
    </w:p>
    <w:p>
      <w:r/>
      <w:r>
        <w:t>A warning system is only as good as the science behind it. If alerts are triggered by poorly calibrated forecasts, communities learn to ignore them. Experts and UN bodies stress that improved climate and weather science, better modelling and clear communication of uncertainty are vital. Practically, that means investing in monitoring networks, satellite data and localised modelling so alerts are timely and credible rather than frequent and vague.</w:t>
      </w:r>
      <w:r/>
    </w:p>
    <w:p>
      <w:pPr>
        <w:pStyle w:val="Heading2"/>
      </w:pPr>
      <w:r>
        <w:t>Don’t rely on one channel , mix radio, volunteers and on-the-ground networks</w:t>
      </w:r>
      <w:r/>
    </w:p>
    <w:p>
      <w:r/>
      <w:r>
        <w:t>Cell broadcasts work well where phones and signals are available, but radio, television and community networks remain indispensable. Local volunteers, gram sabhas, schools and health workers can translate alerts into action, especially where literacy or language barriers exist. Combining digital and human channels reduces single points of failure and ensures warnings reach people who are offline, elderly or otherwise disconnected.</w:t>
      </w:r>
      <w:r/>
    </w:p>
    <w:p>
      <w:pPr>
        <w:pStyle w:val="Heading2"/>
      </w:pPr>
      <w:r>
        <w:t>How to design alerts people will act on , clarity, drills and context</w:t>
      </w:r>
      <w:r/>
    </w:p>
    <w:p>
      <w:r/>
      <w:r>
        <w:t>An alert should be short, explicit and linked to a recommended action: move to higher ground, seek shelter, avoid travel. Governments and agencies should run public campaigns and regular drills so people recognise the tone and know what to do. Including local context , for instance, which rivers or roads are at risk , makes a message feel real rather than generic. Over time, predictable formats and trusted sources will build the kind of credibility that turns alerts into lifesaving behaviour.</w:t>
      </w:r>
      <w:r/>
    </w:p>
    <w:p>
      <w:pPr>
        <w:pStyle w:val="Heading2"/>
      </w:pPr>
      <w:r>
        <w:t>The practical rollout , phased, localised and accountable</w:t>
      </w:r>
      <w:r/>
    </w:p>
    <w:p>
      <w:r/>
      <w:r>
        <w:t>Start with pilot regions that combine good connectivity and high exposure to hazards, learn fast, then scale. Measure false alarm rates and demographic gaps, publish performance data, and create feedback loops so communities can report problems. Training local meteorologists and first responders, while sharing tools with municipalities, means the system grows from practical experience rather than top-down assumption.</w:t>
      </w:r>
      <w:r/>
    </w:p>
    <w:p>
      <w:r/>
      <w:r>
        <w:t>It's a small change that can make every warning matter , combine better forecasting, mixed communication channels and local engagement, and those messages in your pocket will start to feel like a real lifeline.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[5]</w:t>
        </w:r>
      </w:hyperlink>
      <w:r>
        <w:t xml:space="preserve">- Paragraph 5: </w:t>
      </w:r>
      <w:hyperlink r:id="rId14">
        <w:r>
          <w:rPr>
            <w:color w:val="0000EE"/>
            <w:u w:val="single"/>
          </w:rPr>
          <w:t>[3]</w:t>
        </w:r>
      </w:hyperlink>
      <w:r>
        <w:t xml:space="preserve">, </w:t>
      </w:r>
      <w:hyperlink r:id="rId10">
        <w:r>
          <w:rPr>
            <w:color w:val="0000EE"/>
            <w:u w:val="single"/>
          </w:rPr>
          <w:t>[2]</w:t>
        </w:r>
      </w:hyperlink>
      <w:r>
        <w:t xml:space="preserve">- Paragraph 6: </w:t>
      </w:r>
      <w:hyperlink r:id="rId13">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https://www.business-standard.com/opinion/editorial/strengthening-preparedness-new-disaster-warning-system-will-protect-lives-126050401743_1.html</w:t>
        </w:r>
      </w:hyperlink>
      <w:r>
        <w:t xml:space="preserve"> - Please view link - unable to able to access data</w:t>
      </w:r>
      <w:r/>
    </w:p>
    <w:p>
      <w:pPr>
        <w:pStyle w:val="ListNumber"/>
        <w:spacing w:line="240" w:lineRule="auto"/>
        <w:ind w:left="720"/>
      </w:pPr>
      <w:r/>
      <w:hyperlink r:id="rId10">
        <w:r>
          <w:rPr>
            <w:color w:val="0000EE"/>
            <w:u w:val="single"/>
          </w:rPr>
          <w:t>https://www.ungeneva.org/en/news-media/news/2025/10/112023/climate-science-and-early-warnings-key-saving-lives</w:t>
        </w:r>
      </w:hyperlink>
      <w:r>
        <w:t xml:space="preserve"> - In October 2025, UN Secretary-General António Guterres highlighted the critical role of early-warning systems in mitigating the impacts of extreme weather events. He stated that disaster-related mortality is at least six times lower in countries with effective early-warning systems. Additionally, providing just 24 hours' notice before a hazardous event can reduce potential damage by up to 30%. This underscores the importance of accessible early-warning systems in saving lives and protecting communities from devastation.</w:t>
      </w:r>
      <w:r/>
    </w:p>
    <w:p>
      <w:pPr>
        <w:pStyle w:val="ListNumber"/>
        <w:spacing w:line="240" w:lineRule="auto"/>
        <w:ind w:left="720"/>
      </w:pPr>
      <w:r/>
      <w:hyperlink r:id="rId14">
        <w:r>
          <w:rPr>
            <w:color w:val="0000EE"/>
            <w:u w:val="single"/>
          </w:rPr>
          <w:t>https://www.un.org/en/climatechange/early-warnings-for-all</w:t>
        </w:r>
      </w:hyperlink>
      <w:r>
        <w:t xml:space="preserve"> - Launched in 2022 by UN Secretary-General António Guterres, the 'Early Warnings for All' initiative aims to ensure that everyone on Earth is protected from hazardous weather, water, or climate events through life-saving early warning systems by the end of 2027. The initiative recognises the urgent need for such systems as climate change leads to more frequent and intense extreme weather events, resulting in widespread adverse impacts and related losses and damages to nature and people.</w:t>
      </w:r>
      <w:r/>
    </w:p>
    <w:p>
      <w:pPr>
        <w:pStyle w:val="ListNumber"/>
        <w:spacing w:line="240" w:lineRule="auto"/>
        <w:ind w:left="720"/>
      </w:pPr>
      <w:r/>
      <w:hyperlink r:id="rId11">
        <w:r>
          <w:rPr>
            <w:color w:val="0000EE"/>
            <w:u w:val="single"/>
          </w:rPr>
          <w:t>https://www.weforum.org/stories/2022/11/cop27-guterres-plan-to-achieve-early-warning-systems-for-all/</w:t>
        </w:r>
      </w:hyperlink>
      <w:r>
        <w:t xml:space="preserve"> - At the COP27 climate change conference in November 2022, UN Secretary-General António Guterres unveiled a plan to provide early warning systems for all by 2027. He highlighted that countries with limited early warning coverage have disaster mortality eight times higher than those with high coverage. The plan calls for new targeted investments of $3.1 billion between 2023 and 2027 to ensure that everyone on the planet is protected by early warning systems within the next five years.</w:t>
      </w:r>
      <w:r/>
    </w:p>
    <w:p>
      <w:pPr>
        <w:pStyle w:val="ListNumber"/>
        <w:spacing w:line="240" w:lineRule="auto"/>
        <w:ind w:left="720"/>
      </w:pPr>
      <w:r/>
      <w:hyperlink r:id="rId15">
        <w:r>
          <w:rPr>
            <w:color w:val="0000EE"/>
            <w:u w:val="single"/>
          </w:rPr>
          <w:t>https://www.unesco.org/en/disaster-risk-reduction/ews?hub=195885</w:t>
        </w:r>
      </w:hyperlink>
      <w:r>
        <w:t xml:space="preserve"> - UNESCO supports countries in establishing, maintaining, and improving early warning systems, which are essential components of disaster risk reduction. Early warning and early action are among the most proven and cost-effective methods to save lives and reduce the economic impact of natural hazards. UNESCO's efforts aim to ensure that every person on Earth is protected by early warning systems, addressing the need for such systems as climate change causes more frequent and intense extreme weather events.</w:t>
      </w:r>
      <w:r/>
    </w:p>
    <w:p>
      <w:pPr>
        <w:pStyle w:val="ListNumber"/>
        <w:spacing w:line="240" w:lineRule="auto"/>
        <w:ind w:left="720"/>
      </w:pPr>
      <w:r/>
      <w:hyperlink r:id="rId13">
        <w:r>
          <w:rPr>
            <w:color w:val="0000EE"/>
            <w:u w:val="single"/>
          </w:rPr>
          <w:t>https://www.undrr.org/news/first-step-zero-climate-disasters-early-warning</w:t>
        </w:r>
      </w:hyperlink>
      <w:r>
        <w:t xml:space="preserve"> - In October 2022, UN Secretary-General António Guterres called for the establishment of early warning systems to prevent climate-induced disasters. He noted that countries with limited early warning coverage have disaster mortality eight times higher than those with high coverage. The UN Office for Disaster Risk Reduction and the World Meteorological Organization released a report highlighting the effectiveness of early warning systems in reducing disaster mortality and the need for increased coverage.</w:t>
      </w:r>
      <w:r/>
    </w:p>
    <w:p>
      <w:pPr>
        <w:pStyle w:val="ListNumber"/>
        <w:spacing w:line="240" w:lineRule="auto"/>
        <w:ind w:left="720"/>
      </w:pPr>
      <w:r/>
      <w:hyperlink r:id="rId12">
        <w:r>
          <w:rPr>
            <w:color w:val="0000EE"/>
            <w:u w:val="single"/>
          </w:rPr>
          <w:t>https://wmo.int/publication-series/global-status-of-multi-hazard-early-warning-systems-2024</w:t>
        </w:r>
      </w:hyperlink>
      <w:r>
        <w:t xml:space="preserve"> - The World Meteorological Organization's 'Global Status of Multi-Hazard Early Warning Systems 2024' report indicates that countries with less comprehensive multi-hazard early warning systems have a disaster-related mortality ratio nearly six times higher than those with substantial to comprehensive coverage. The report underscores the importance of early warning systems in reducing disaster risk and adapting to a changing climate, highlighting the need for increased investment and coverage.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standard.com/opinion/editorial/strengthening-preparedness-new-disaster-warning-system-will-protect-lives-126050401743_1.html" TargetMode="External"/><Relationship Id="rId10" Type="http://schemas.openxmlformats.org/officeDocument/2006/relationships/hyperlink" Target="https://www.ungeneva.org/en/news-media/news/2025/10/112023/climate-science-and-early-warnings-key-saving-lives" TargetMode="External"/><Relationship Id="rId11" Type="http://schemas.openxmlformats.org/officeDocument/2006/relationships/hyperlink" Target="https://www.weforum.org/stories/2022/11/cop27-guterres-plan-to-achieve-early-warning-systems-for-all/" TargetMode="External"/><Relationship Id="rId12" Type="http://schemas.openxmlformats.org/officeDocument/2006/relationships/hyperlink" Target="https://wmo.int/publication-series/global-status-of-multi-hazard-early-warning-systems-2024" TargetMode="External"/><Relationship Id="rId13" Type="http://schemas.openxmlformats.org/officeDocument/2006/relationships/hyperlink" Target="https://www.undrr.org/news/first-step-zero-climate-disasters-early-warning" TargetMode="External"/><Relationship Id="rId14" Type="http://schemas.openxmlformats.org/officeDocument/2006/relationships/hyperlink" Target="https://www.un.org/en/climatechange/early-warnings-for-all" TargetMode="External"/><Relationship Id="rId15" Type="http://schemas.openxmlformats.org/officeDocument/2006/relationships/hyperlink" Target="https://www.unesco.org/en/disaster-risk-reduction/ews?hub=1958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