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Growth in Multiplex Immunoassays: Why the Market Is Heading to USD 6.9 Billion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life‑science world are snapping up high‑throughput diagnostics as labs and pharma chase faster, cheaper results; the global multiplex immunoassays market is forecast to hit about USD 6.9 billion by 2033, driven by demand for multi‑analyte testing, precision medicine and automation.</w:t>
      </w:r>
      <w:r/>
    </w:p>
    <w:p>
      <w:r/>
      <w:r>
        <w:t>Essential Takeaways</w:t>
      </w:r>
      <w:r/>
      <w:r/>
    </w:p>
    <w:p>
      <w:pPr>
        <w:pStyle w:val="ListBullet"/>
        <w:spacing w:line="240" w:lineRule="auto"/>
        <w:ind w:left="720"/>
      </w:pPr>
      <w:r/>
      <w:r>
        <w:rPr>
          <w:b/>
        </w:rPr>
        <w:t>Big jump:</w:t>
      </w:r>
      <w:r>
        <w:t xml:space="preserve"> Market value is projected from around USD 3.6bn in 2025 to USD 6.9bn by 2033, at roughly an 8.5% CAGR.</w:t>
      </w:r>
      <w:r/>
    </w:p>
    <w:p>
      <w:pPr>
        <w:pStyle w:val="ListBullet"/>
        <w:spacing w:line="240" w:lineRule="auto"/>
        <w:ind w:left="720"/>
      </w:pPr>
      <w:r/>
      <w:r>
        <w:rPr>
          <w:b/>
        </w:rPr>
        <w:t>North America leads:</w:t>
      </w:r>
      <w:r>
        <w:t xml:space="preserve"> The region holds the largest share (around 40.8%), thanks to dense pharma clusters and advanced healthcare systems.</w:t>
      </w:r>
      <w:r/>
    </w:p>
    <w:p>
      <w:pPr>
        <w:pStyle w:val="ListBullet"/>
        <w:spacing w:line="240" w:lineRule="auto"/>
        <w:ind w:left="720"/>
      </w:pPr>
      <w:r/>
      <w:r>
        <w:rPr>
          <w:b/>
        </w:rPr>
        <w:t>What’s selling:</w:t>
      </w:r>
      <w:r>
        <w:t xml:space="preserve"> Consumables and protein‑based assays dominate, while instruments, kits and software are rising fast.</w:t>
      </w:r>
      <w:r/>
    </w:p>
    <w:p>
      <w:pPr>
        <w:pStyle w:val="ListBullet"/>
        <w:spacing w:line="240" w:lineRule="auto"/>
        <w:ind w:left="720"/>
      </w:pPr>
      <w:r/>
      <w:r>
        <w:rPr>
          <w:b/>
        </w:rPr>
        <w:t>Why labs care:</w:t>
      </w:r>
      <w:r>
        <w:t xml:space="preserve"> Multiplexing trims sample volume, cuts turnaround and lets teams profile multiple biomarkers in one run , it feels faster and cleaner.</w:t>
      </w:r>
      <w:r/>
    </w:p>
    <w:p>
      <w:pPr>
        <w:pStyle w:val="ListBullet"/>
        <w:spacing w:line="240" w:lineRule="auto"/>
        <w:ind w:left="720"/>
      </w:pPr>
      <w:r/>
      <w:r>
        <w:rPr>
          <w:b/>
        </w:rPr>
        <w:t>Tech drivers:</w:t>
      </w:r>
      <w:r>
        <w:t xml:space="preserve"> Bead‑based arrays, planar chips, microfluidics, plus AI and automation, are pushing sensitivity, throughput and usability.</w:t>
      </w:r>
      <w:r/>
      <w:r/>
    </w:p>
    <w:p>
      <w:pPr>
        <w:pStyle w:val="Heading2"/>
      </w:pPr>
      <w:r>
        <w:t>What multiplex immunoassays actually do , and why they feel different in the lab</w:t>
      </w:r>
      <w:r/>
    </w:p>
    <w:p>
      <w:r/>
      <w:r>
        <w:t>Think of multiplex immunoassays as the tapas of diagnostics: instead of one plate at a time, you sample several markers together. That simultaneous readout saves precious sample, shortens waiting time and gives a fuller picture of immune status or disease biology. According to industry reporting, that practical efficiency is a core reason adoption is rising in hospitals, CROs and research institutes. For technicians it translates into a quieter bench, fewer pipette tips, and faster decisions for clinicians.</w:t>
      </w:r>
      <w:r/>
    </w:p>
    <w:p>
      <w:pPr>
        <w:pStyle w:val="Heading2"/>
      </w:pPr>
      <w:r>
        <w:t>Market momentum: where the growth is coming from</w:t>
      </w:r>
      <w:r/>
    </w:p>
    <w:p>
      <w:r/>
      <w:r>
        <w:t>The forecasted rise to USD 6.9bn reflects multiple tailwinds. Increasing chronic and infectious disease burdens are boosting demand for broad biomarker panels, while pharma and biotech are investing in multiplex platforms for drug discovery and companion diagnostics. Grand View Research and recent market releases show North America remains the largest regional market, with Europe and Asia Pacific hot on its heels as R&amp;D spending and healthcare access expand. Expect more kit launches and automated solutions aimed at routine clinical use.</w:t>
      </w:r>
      <w:r/>
    </w:p>
    <w:p>
      <w:pPr>
        <w:pStyle w:val="Heading2"/>
      </w:pPr>
      <w:r>
        <w:t>Technology trends to watch: bead, chip and AI‑driven assays</w:t>
      </w:r>
      <w:r/>
    </w:p>
    <w:p>
      <w:r/>
      <w:r>
        <w:t>Bead‑based systems, planar microarrays and microfluidic lab‑on‑a‑chip formats are each staking out niches. Bead platforms are popular for cytokine profiling, chips are prized for dense biomarker panels, and microfluidics promises point‑of‑care miniaturisation. Beyond hardware, labs are increasingly using AI and advanced analytics to make sense of multiplex outputs , that’s helping transform complex datasets into clinically useful readouts. If you’re choosing a system, weigh sensitivity, sample throughput and ease of data integration.</w:t>
      </w:r>
      <w:r/>
    </w:p>
    <w:p>
      <w:pPr>
        <w:pStyle w:val="Heading2"/>
      </w:pPr>
      <w:r>
        <w:t>Practical buying tips for labs and clinics</w:t>
      </w:r>
      <w:r/>
    </w:p>
    <w:p>
      <w:r/>
      <w:r>
        <w:t>Deciding which multiplex platform suits you depends on volume, panel flexibility and budget. If you run many routine tests, consumables cost and automation compatibility matter most. For discovery work, look for platforms with wide dynamic range and customisable panels. Don’t overlook software: clear data visualisation and LIMS connectivity save hours. Also consider regulatory status and reimbursement pathways if you’re planning clinical deployment , those shape adoption in hospitals.</w:t>
      </w:r>
      <w:r/>
    </w:p>
    <w:p>
      <w:pPr>
        <w:pStyle w:val="Heading2"/>
      </w:pPr>
      <w:r>
        <w:t>What this means for patients and researchers</w:t>
      </w:r>
      <w:r/>
    </w:p>
    <w:p>
      <w:r/>
      <w:r>
        <w:t>For patients, wider use of multiplex assays can mean earlier detection and more personalised treatment choices because clinicians see more biomarkers sooner. For researchers, these platforms speed biomarker discovery and validation, which in turn feeds targeted therapies. The landscape looks set for steady innovation , expect more compact, sensitive, and user‑friendly products that bridge research and routine diagnostics.</w:t>
      </w:r>
      <w:r/>
    </w:p>
    <w:p>
      <w:r/>
      <w:r>
        <w:t>It's a small change in lab workflow that promises bigger gains for diagnosis and drug development.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5">
        <w:r>
          <w:rPr>
            <w:color w:val="0000EE"/>
            <w:u w:val="single"/>
          </w:rPr>
          <w:t>[3]</w:t>
        </w:r>
      </w:hyperlink>
      <w:r>
        <w:t xml:space="preserve">, </w:t>
      </w:r>
      <w:hyperlink r:id="rId13">
        <w:r>
          <w:rPr>
            <w:color w:val="0000EE"/>
            <w:u w:val="single"/>
          </w:rPr>
          <w:t>[7]</w:t>
        </w:r>
      </w:hyperlink>
      <w:r>
        <w:t xml:space="preserve">- Paragraph 5: </w:t>
      </w:r>
      <w:hyperlink r:id="rId11">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https://www.openpr.com/news/4500694/multi-plex-immunoassays-market-to-reach-usd-6-90-billion-by-2033</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https://www.grandviewresearch.com/industry-analysis/multiplex-assay-market-report</w:t>
        </w:r>
      </w:hyperlink>
      <w:r>
        <w:t xml:space="preserve"> - The global multiplex assay market was valued at USD 1.82 billion in 2024 and is projected to reach USD 4.41 billion by 2030, growing at a CAGR of 17.5% from 2025 to 2030. This growth is driven by the increasing prevalence of chronic and infectious diseases, the advantages of multiplex assays over traditional assays, and their expanding applications in companion diagnostics. The shift towards personalized medicine is also a significant factor, as multiplex assays enable the simultaneous analysis of multiple biomarkers, essential for developing targeted therapies.</w:t>
      </w:r>
      <w:r/>
    </w:p>
    <w:p>
      <w:pPr>
        <w:pStyle w:val="ListNumber"/>
        <w:spacing w:line="240" w:lineRule="auto"/>
        <w:ind w:left="720"/>
      </w:pPr>
      <w:r/>
      <w:hyperlink r:id="rId15">
        <w:r>
          <w:rPr>
            <w:color w:val="0000EE"/>
            <w:u w:val="single"/>
          </w:rPr>
          <w:t>https://www.grandviewresearch.com/press-release/global-multiplex-assay-market</w:t>
        </w:r>
      </w:hyperlink>
      <w:r>
        <w:t xml:space="preserve"> - The global multiplex assay market is estimated to reach USD 4.41 billion by 2030, registering a CAGR of 17.5% from 2025 to 2030. The growing prevalence of infectious diseases is boosting the usage of multiplex assays in clinical trials. For instance, according to the American Cancer Society in 2021, 1.9 million cancer cases were reported along with 608,570 deaths in the United States. Multiplex assays aid in the diagnosis of cancer and reduce unnecessary invasive procedures. Thus, the growing burden of chronic diseases is anticipated to fuel market growth.</w:t>
      </w:r>
      <w:r/>
    </w:p>
    <w:p>
      <w:pPr>
        <w:pStyle w:val="ListNumber"/>
        <w:spacing w:line="240" w:lineRule="auto"/>
        <w:ind w:left="720"/>
      </w:pPr>
      <w:r/>
      <w:hyperlink r:id="rId12">
        <w:r>
          <w:rPr>
            <w:color w:val="0000EE"/>
            <w:u w:val="single"/>
          </w:rPr>
          <w:t>https://www.einpresswire.com/article/870936530/multi-plex-immunoassays-market-2025-2033-transforming-diagnostics-with-high-throughput-solutions-datam-intelligence</w:t>
        </w:r>
      </w:hyperlink>
      <w:r>
        <w:t xml:space="preserve"> - The Multi-Plex Immunoassays Market, valued at USD 3.32 billion in 2024, is projected to reach USD 6.90 billion by 2033, growing at a CAGR of 8.5% during 2025–2033. This strong growth reflects the accelerating need for advanced biomarker analysis, precision medicine, and cost-efficient testing workflows capable of processing multiple analytes simultaneously using minimal biological sample volumes. Rising cases of infectious diseases, cancer, autoimmune disorders, and the expansion of proteomics research further strengthen the demand for multiplex immunoassay platforms worldwide.</w:t>
      </w:r>
      <w:r/>
    </w:p>
    <w:p>
      <w:pPr>
        <w:pStyle w:val="ListNumber"/>
        <w:spacing w:line="240" w:lineRule="auto"/>
        <w:ind w:left="720"/>
      </w:pPr>
      <w:r/>
      <w:hyperlink r:id="rId11">
        <w:r>
          <w:rPr>
            <w:color w:val="0000EE"/>
            <w:u w:val="single"/>
          </w:rPr>
          <w:t>https://www.prnewswire.com/news-releases/multi-plex-immunoassays-market-to-reach-us-6-90-billion-by-2033-as-precision-medicine-and-biomarker-discovery-fuel-global-adoption--datam-intelligence-302577054.html</w:t>
        </w:r>
      </w:hyperlink>
      <w:r>
        <w:t xml:space="preserve"> - The Multi-Plex Immunoassays Market is entering a new era of growth as clinical diagnostics, drug discovery, and personalized medicine increasingly rely on high-throughput, multi-analyte testing platforms. According to DataM Intelligence, the Multi-Plex Immunoassays Market Size stood at USD 3.32 billion in 2024 and is projected to expand to USD 6.90 billion by 2033, growing at a CAGR of 8.5% during 2025–2033. Immunoassays are a cornerstone of modern diagnostics and drug development. Traditional single-plex assays, while effective, cannot match the efficiency, cost-savings, and predictive power of multi-plex immunoassays, which measure multiple biomarkers simultaneously from a single sample.</w:t>
      </w:r>
      <w:r/>
    </w:p>
    <w:p>
      <w:pPr>
        <w:pStyle w:val="ListNumber"/>
        <w:spacing w:line="240" w:lineRule="auto"/>
        <w:ind w:left="720"/>
      </w:pPr>
      <w:r/>
      <w:hyperlink r:id="rId14">
        <w:r>
          <w:rPr>
            <w:color w:val="0000EE"/>
            <w:u w:val="single"/>
          </w:rPr>
          <w:t>https://www.openpr.com/news/4346428/multi-plex-immunoassays-market-expands-at-8-5-cagr-with-north</w:t>
        </w:r>
      </w:hyperlink>
      <w:r>
        <w:t xml:space="preserve"> - The Global Multi-Plex Immunoassays Market was valued at USD 3.32 billion in 2024 and is projected to reach USD 6.90 billion by 2033, growing at a CAGR of 8.5% from 2025 to 2033. The market is experiencing strong growth driven by the rising demand for high-throughput and cost-effective diagnostic solutions, increasing prevalence of chronic and infectious diseases, and expanding applications in clinical diagnostics, drug discovery, and biomarker research. The ability of multiplex immunoassays to simultaneously detect multiple analytes in a single sample significantly enhances efficiency, reducing turnaround time and lowering overall testing costs, making them highly attractive across healthcare and research settings.</w:t>
      </w:r>
      <w:r/>
    </w:p>
    <w:p>
      <w:pPr>
        <w:pStyle w:val="ListNumber"/>
        <w:spacing w:line="240" w:lineRule="auto"/>
        <w:ind w:left="720"/>
      </w:pPr>
      <w:r/>
      <w:hyperlink r:id="rId13">
        <w:r>
          <w:rPr>
            <w:color w:val="0000EE"/>
            <w:u w:val="single"/>
          </w:rPr>
          <w:t>https://www.datamintelligence.com/research-report/multi-plex-immunoassays-market</w:t>
        </w:r>
      </w:hyperlink>
      <w:r>
        <w:t xml:space="preserve"> - The global multi-plex immunoassays market report delivers a detailed analysis with 66 key tables, more than 66 visually impactful figures, and 167 pages of expert insights, providing a complete view of the market landscape. The report includes market dynamics, drivers, restraints, opportunities, trends, product landscape, new product launches, and the impact of COVID-19 on the market. It also provides a comprehensive analysis of the market by type, technique type, product, and region, along with a competitive landscape and company profiles of key players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694/multi-plex-immunoassays-market-to-reach-usd-6-90-billion-by-2033" TargetMode="External"/><Relationship Id="rId10" Type="http://schemas.openxmlformats.org/officeDocument/2006/relationships/hyperlink" Target="https://www.grandviewresearch.com/industry-analysis/multiplex-assay-market-report" TargetMode="External"/><Relationship Id="rId11" Type="http://schemas.openxmlformats.org/officeDocument/2006/relationships/hyperlink" Target="https://www.prnewswire.com/news-releases/multi-plex-immunoassays-market-to-reach-us-6-90-billion-by-2033-as-precision-medicine-and-biomarker-discovery-fuel-global-adoption--datam-intelligence-302577054.html" TargetMode="External"/><Relationship Id="rId12" Type="http://schemas.openxmlformats.org/officeDocument/2006/relationships/hyperlink" Target="https://www.einpresswire.com/article/870936530/multi-plex-immunoassays-market-2025-2033-transforming-diagnostics-with-high-throughput-solutions-datam-intelligence" TargetMode="External"/><Relationship Id="rId13" Type="http://schemas.openxmlformats.org/officeDocument/2006/relationships/hyperlink" Target="https://www.datamintelligence.com/research-report/multi-plex-immunoassays-market" TargetMode="External"/><Relationship Id="rId14" Type="http://schemas.openxmlformats.org/officeDocument/2006/relationships/hyperlink" Target="https://www.openpr.com/news/4346428/multi-plex-immunoassays-market-expands-at-8-5-cagr-with-north" TargetMode="External"/><Relationship Id="rId15" Type="http://schemas.openxmlformats.org/officeDocument/2006/relationships/hyperlink" Target="https://www.grandviewresearch.com/press-release/global-multiplex-assay-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