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Preventive Medicine Market Trends to Watch Through 2033</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health systems alike are shifting toward prevention , the global preventive medicine market is set to grow from roughly US$445m to US$730m by 2033, driven by chronic disease rises, better screening tech and a surge in digital health; here's what that means for patients, clinicians and investors.</w:t>
      </w:r>
      <w:r/>
    </w:p>
    <w:p>
      <w:r/>
      <w:r>
        <w:t>Essential Takeaways</w:t>
      </w:r>
      <w:r/>
      <w:r/>
    </w:p>
    <w:p>
      <w:pPr>
        <w:pStyle w:val="ListBullet"/>
        <w:spacing w:line="240" w:lineRule="auto"/>
        <w:ind w:left="720"/>
      </w:pPr>
      <w:r/>
      <w:r>
        <w:rPr>
          <w:b/>
        </w:rPr>
        <w:t>Solid growth:</w:t>
      </w:r>
      <w:r>
        <w:t xml:space="preserve"> Market projected to expand at a 5.4% CAGR to about US$730.3m by 2033. </w:t>
      </w:r>
      <w:r/>
    </w:p>
    <w:p>
      <w:pPr>
        <w:pStyle w:val="ListBullet"/>
        <w:spacing w:line="240" w:lineRule="auto"/>
        <w:ind w:left="720"/>
      </w:pPr>
      <w:r/>
      <w:r>
        <w:rPr>
          <w:b/>
        </w:rPr>
        <w:t>Drivers:</w:t>
      </w:r>
      <w:r>
        <w:t xml:space="preserve"> Rising chronic and lifestyle diseases plus value‑based care push early screening and immunisation. </w:t>
      </w:r>
      <w:r/>
    </w:p>
    <w:p>
      <w:pPr>
        <w:pStyle w:val="ListBullet"/>
        <w:spacing w:line="240" w:lineRule="auto"/>
        <w:ind w:left="720"/>
      </w:pPr>
      <w:r/>
      <w:r>
        <w:rPr>
          <w:b/>
        </w:rPr>
        <w:t>Where adoption is highest:</w:t>
      </w:r>
      <w:r>
        <w:t xml:space="preserve"> Hospitals and North America lead, while Asia Pacific is the fastest growing region. </w:t>
      </w:r>
      <w:r/>
    </w:p>
    <w:p>
      <w:pPr>
        <w:pStyle w:val="ListBullet"/>
        <w:spacing w:line="240" w:lineRule="auto"/>
        <w:ind w:left="720"/>
      </w:pPr>
      <w:r/>
      <w:r>
        <w:rPr>
          <w:b/>
        </w:rPr>
        <w:t>Favourite services:</w:t>
      </w:r>
      <w:r>
        <w:t xml:space="preserve"> Screening and early detection dominate, with vaccines and digital monitoring scaling fast. </w:t>
      </w:r>
      <w:r/>
    </w:p>
    <w:p>
      <w:pPr>
        <w:pStyle w:val="ListBullet"/>
        <w:spacing w:line="240" w:lineRule="auto"/>
        <w:ind w:left="720"/>
      </w:pPr>
      <w:r/>
      <w:r>
        <w:rPr>
          <w:b/>
        </w:rPr>
        <w:t>Practical result:</w:t>
      </w:r>
      <w:r>
        <w:t xml:space="preserve"> Expect more at‑home tests, wearables and personalised prevention offers in clinics and workplaces.</w:t>
      </w:r>
      <w:r/>
      <w:r/>
    </w:p>
    <w:p>
      <w:pPr>
        <w:pStyle w:val="Heading2"/>
      </w:pPr>
      <w:r>
        <w:t>Why prevention is finally getting the funding it needs</w:t>
      </w:r>
      <w:r/>
    </w:p>
    <w:p>
      <w:r/>
      <w:r>
        <w:t>The clearest fact is simple: treating late‑stage disease is expensive and unpopular, so systems are buying prevention instead. According to industry research, rising rates of heart disease, diabetes and cancer are nudging providers and payers toward screening, vaccination and lifestyle programmes as cost‑containment tools. Patients, meanwhile, like the idea of catching trouble early , it feels proactive, reassuring and often less invasive than hospital care.</w:t>
      </w:r>
      <w:r/>
    </w:p>
    <w:p>
      <w:r/>
      <w:r>
        <w:t>This shift isn't overnight. It's the result of policy nudges, insurer programmes and visible tech improvements , from biomarker tests to phone apps , that make preventive actions feel tangible. For clinicians, that means new workflows and a heavier investment in diagnostics and data.</w:t>
      </w:r>
      <w:r/>
    </w:p>
    <w:p>
      <w:pPr>
        <w:pStyle w:val="Heading2"/>
      </w:pPr>
      <w:r>
        <w:t>Screening and early detection: the backbone of the market</w:t>
      </w:r>
      <w:r/>
    </w:p>
    <w:p>
      <w:r/>
      <w:r>
        <w:t>Screening takes the lion's share of current spend because it delivers obvious wins: detect disease when it's asymptomatic and outcomes improve. Imaging, lab diagnostics and risk‑score platforms are now embedded in routine pathways in many hospitals and clinics, and governments increasingly sponsor population screening for cancers and cardiovascular risk.</w:t>
      </w:r>
      <w:r/>
    </w:p>
    <w:p>
      <w:r/>
      <w:r>
        <w:t>If you're choosing a screening provider or product, size and setting matter: hospital‑based programmes offer depth and follow‑up, whereas home‑test kits and primary‑care screening offer convenience. Expect greater integration with electronic records and remote triage over the next few years.</w:t>
      </w:r>
      <w:r/>
    </w:p>
    <w:p>
      <w:pPr>
        <w:pStyle w:val="Heading2"/>
      </w:pPr>
      <w:r>
        <w:t>Digital health and personalised prevention are the big opportunities</w:t>
      </w:r>
      <w:r/>
    </w:p>
    <w:p>
      <w:r/>
      <w:r>
        <w:t>Digital tools are transforming how prevention reaches people. Wearables, telehealth and apps enable ongoing risk monitoring rather than one‑off checks, and AI‑driven risk models promise tailored interventions. Industry analysts point to personalised prevention , genomics plus predictive analytics , as a key growth area, because it theoretically improves adherence and clinical value.</w:t>
      </w:r>
      <w:r/>
    </w:p>
    <w:p>
      <w:r/>
      <w:r>
        <w:t>For consumers this means more options: employer wellness schemes, subscription screening services and at‑home monitoring that feeds into clinician dashboards. For providers, the challenge is standardisation and reimbursement; for investors, software and device convergence looks attractive.</w:t>
      </w:r>
      <w:r/>
    </w:p>
    <w:p>
      <w:pPr>
        <w:pStyle w:val="Heading2"/>
      </w:pPr>
      <w:r>
        <w:t>Regional picture: North America leads, Asia Pacific is catching up</w:t>
      </w:r>
      <w:r/>
    </w:p>
    <w:p>
      <w:r/>
      <w:r>
        <w:t>North America currently dominates thanks to advanced infrastructure, broad reimbursement and high uptake of digital tools. Hospitals there remain central hubs for preventive care, coordinating screening, vaccination and follow‑up services. Europe grows steadily under public health frameworks and universal coverage, while many countries scale national screening programmes.</w:t>
      </w:r>
      <w:r/>
    </w:p>
    <w:p>
      <w:r/>
      <w:r>
        <w:t>Asia Pacific, however, is the fastest‑growing market. Large, ageing populations combined with expanding diagnostic capacity and more private hospital investment are accelerating uptake. That means global vendors will increasingly target local partnerships and affordable, scalable screening solutions.</w:t>
      </w:r>
      <w:r/>
    </w:p>
    <w:p>
      <w:pPr>
        <w:pStyle w:val="Heading2"/>
      </w:pPr>
      <w:r>
        <w:t>What could slow progress , and how systems can respond</w:t>
      </w:r>
      <w:r/>
    </w:p>
    <w:p>
      <w:r/>
      <w:r>
        <w:t>There are clear restraints: upfront costs, patchy access in rural or low‑income areas, inconsistent reimbursement and behaviour barriers such as low health literacy. Even when services exist, long‑term adherence to lifestyle changes is hard to sustain.</w:t>
      </w:r>
      <w:r/>
    </w:p>
    <w:p>
      <w:r/>
      <w:r>
        <w:t>Practical steps that help: bundle preventive services with primary care, use digital nudges to sustain engagement, and design tiered screening options for lower‑resource settings. Public‑private partnerships and employer programmes can bridge funding gaps, while clearer reimbursement pathways make provider investment more appealing.</w:t>
      </w:r>
      <w:r/>
    </w:p>
    <w:p>
      <w:r/>
      <w:r>
        <w:t>It's a small change that can make every check‑up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https://www.openpr.com/news/4502289/preventive-medicine-market-to-reach-us-730-3-mn-by-2033-at-5-4</w:t>
        </w:r>
      </w:hyperlink>
      <w:r>
        <w:t xml:space="preserve"> - Please view link - unable to able to access data</w:t>
      </w:r>
      <w:r/>
    </w:p>
    <w:p>
      <w:pPr>
        <w:pStyle w:val="ListNumber"/>
        <w:spacing w:line="240" w:lineRule="auto"/>
        <w:ind w:left="720"/>
      </w:pPr>
      <w:r/>
      <w:hyperlink r:id="rId10">
        <w:r>
          <w:rPr>
            <w:color w:val="0000EE"/>
            <w:u w:val="single"/>
          </w:rPr>
          <w:t>https://www.coherentmarketinsights.com/industry-reports/healthcare-technology-market</w:t>
        </w:r>
      </w:hyperlink>
      <w:r>
        <w:t xml:space="preserve"> - This report provides a comprehensive analysis of the global healthcare technology market, including market size, share, growth trends, and forecasts from 2026 to 2033. It covers various service types such as screening and early detection, vaccination and immunization, preventive drug therapies, wellness and lifestyle interventions, and digital health and remote monitoring services. The report also examines the market by disease area, age group, mode of delivery, end user, and geography, offering insights into the factors driving market growth and the competitive landscape.</w:t>
      </w:r>
      <w:r/>
    </w:p>
    <w:p>
      <w:pPr>
        <w:pStyle w:val="ListNumber"/>
        <w:spacing w:line="240" w:lineRule="auto"/>
        <w:ind w:left="720"/>
      </w:pPr>
      <w:r/>
      <w:hyperlink r:id="rId12">
        <w:r>
          <w:rPr>
            <w:color w:val="0000EE"/>
            <w:u w:val="single"/>
          </w:rPr>
          <w:t>https://www.persistencemarketresearch.com/market-research/healthcare-technology-market.asp</w:t>
        </w:r>
      </w:hyperlink>
      <w:r>
        <w:t xml:space="preserve"> - This market research report offers an in-depth analysis of the global healthcare technology market, focusing on market size, share, growth, and regional forecasts from 2026 to 2033. It explores various service types, including screening and early detection, vaccination and immunization, preventive drug therapies, wellness and lifestyle interventions, and digital health and remote monitoring services. The report also delves into market dynamics, key industry highlights, and competitive landscape, providing valuable insights for stakeholders in the healthcare technology sector.</w:t>
      </w:r>
      <w:r/>
    </w:p>
    <w:p>
      <w:pPr>
        <w:pStyle w:val="ListNumber"/>
        <w:spacing w:line="240" w:lineRule="auto"/>
        <w:ind w:left="720"/>
      </w:pPr>
      <w:r/>
      <w:hyperlink r:id="rId11">
        <w:r>
          <w:rPr>
            <w:color w:val="0000EE"/>
            <w:u w:val="single"/>
          </w:rPr>
          <w:t>https://www.grandviewresearch.com/press-release/global-healthcare-technology-market</w:t>
        </w:r>
      </w:hyperlink>
      <w:r>
        <w:t xml:space="preserve"> - This press release highlights the projected growth of the global healthcare technology market, estimating it to reach USD 585.6 billion by 2030, with a compound annual growth rate (CAGR) of 11.8% from 2023 to 2030. The growth is attributed to increasing awareness about preventive measures, advancements in technology, and the development of preventive measures such as vaccines, screening and monitoring devices, and smart devices to reduce medical errors. The report also discusses factors such as the aging population and the rise in chronic diseases contributing to market expansion.</w:t>
      </w:r>
      <w:r/>
    </w:p>
    <w:p>
      <w:pPr>
        <w:pStyle w:val="ListNumber"/>
        <w:spacing w:line="240" w:lineRule="auto"/>
        <w:ind w:left="720"/>
      </w:pPr>
      <w:r/>
      <w:hyperlink r:id="rId14">
        <w:r>
          <w:rPr>
            <w:color w:val="0000EE"/>
            <w:u w:val="single"/>
          </w:rPr>
          <w:t>https://www.sphericalinsights.com/press-release/healthcare-technology-market</w:t>
        </w:r>
      </w:hyperlink>
      <w:r>
        <w:t xml:space="preserve"> - This press release presents a comprehensive analysis of the global healthcare technology market, including market size, share, and trends up to 2033. It covers various service types such as early detection and screening, personalized medicine, chronic disease management technologies, occupational medicine, and aerospace medicine. The report also examines the market by distribution channels, including hospitals, clinics, and others, and provides a regional analysis covering North America, Europe, Asia-Pacific, Latin America, Middle East, and Africa, offering insights into the factors driving market growth and the competitive landscape.</w:t>
      </w:r>
      <w:r/>
    </w:p>
    <w:p>
      <w:pPr>
        <w:pStyle w:val="ListNumber"/>
        <w:spacing w:line="240" w:lineRule="auto"/>
        <w:ind w:left="720"/>
      </w:pPr>
      <w:r/>
      <w:hyperlink r:id="rId13">
        <w:r>
          <w:rPr>
            <w:color w:val="0000EE"/>
            <w:u w:val="single"/>
          </w:rPr>
          <w:t>https://www.grandviewresearch.com/horizon/outlook/healthcare-technology-market-size/global</w:t>
        </w:r>
      </w:hyperlink>
      <w:r>
        <w:t xml:space="preserve"> - This market outlook provides an overview of the global healthcare technology market, including revenue projections and growth rates. It discusses the market's expansion, driven by factors such as increasing awareness about preventive measures, advancements in technology, and the development of preventive measures like vaccines, screening and monitoring devices, and smart devices to reduce medical errors. The report also highlights the impact of demographic changes, such as the aging population and the rise in chronic diseases, on market growth.</w:t>
      </w:r>
      <w:r/>
    </w:p>
    <w:p>
      <w:pPr>
        <w:pStyle w:val="ListNumber"/>
        <w:spacing w:line="240" w:lineRule="auto"/>
        <w:ind w:left="720"/>
      </w:pPr>
      <w:r/>
      <w:hyperlink r:id="rId15">
        <w:r>
          <w:rPr>
            <w:color w:val="0000EE"/>
            <w:u w:val="single"/>
          </w:rPr>
          <w:t>https://www.imarcgroup.com/healthcare-technology-market</w:t>
        </w:r>
      </w:hyperlink>
      <w:r>
        <w:t xml:space="preserve"> - This market report offers a detailed analysis of the global healthcare technology market, including market size, share, trends, and forecasts from 2025 to 2033. It covers various service types such as early detection and screening, vaccines, chronic disease management, and advanced technologies to reduce errors. The report also examines the market by application, including hospitals, clinics, and others, and provides a regional analysis, offering insights into the factors driving market growth and the competitive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2289/preventive-medicine-market-to-reach-us-730-3-mn-by-2033-at-5-4" TargetMode="External"/><Relationship Id="rId10" Type="http://schemas.openxmlformats.org/officeDocument/2006/relationships/hyperlink" Target="https://www.coherentmarketinsights.com/industry-reports/healthcare-technology-market" TargetMode="External"/><Relationship Id="rId11" Type="http://schemas.openxmlformats.org/officeDocument/2006/relationships/hyperlink" Target="https://www.grandviewresearch.com/press-release/global-healthcare-technology-market" TargetMode="External"/><Relationship Id="rId12" Type="http://schemas.openxmlformats.org/officeDocument/2006/relationships/hyperlink" Target="https://www.persistencemarketresearch.com/market-research/healthcare-technology-market.asp" TargetMode="External"/><Relationship Id="rId13" Type="http://schemas.openxmlformats.org/officeDocument/2006/relationships/hyperlink" Target="https://www.grandviewresearch.com/horizon/outlook/healthcare-technology-market-size/global" TargetMode="External"/><Relationship Id="rId14" Type="http://schemas.openxmlformats.org/officeDocument/2006/relationships/hyperlink" Target="https://www.sphericalinsights.com/press-release/healthcare-technology-market" TargetMode="External"/><Relationship Id="rId15" Type="http://schemas.openxmlformats.org/officeDocument/2006/relationships/hyperlink" Target="https://www.imarcgroup.com/healthcare-technology-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