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Software Defined Security Solutions for Hybrid Clouds: Why Adoption Is Surging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CIOs alike are switching to software-first cybersecurity as organisations embrace cloud, edge and hybrid stacks; demand is soaring because SDS delivers centralised control, faster response and better scalability, important for IT, finance and healthcare teams looking to reduce breach risk.</w:t>
      </w:r>
      <w:r/>
    </w:p>
    <w:p>
      <w:r/>
      <w:r>
        <w:t>Essential Takeaways</w:t>
      </w:r>
      <w:r/>
      <w:r/>
    </w:p>
    <w:p>
      <w:pPr>
        <w:pStyle w:val="ListBullet"/>
        <w:spacing w:line="240" w:lineRule="auto"/>
        <w:ind w:left="720"/>
      </w:pPr>
      <w:r/>
      <w:r>
        <w:rPr>
          <w:b/>
        </w:rPr>
        <w:t>Market growth:</w:t>
      </w:r>
      <w:r>
        <w:t xml:space="preserve"> The software defined security market is forecast to jump from roughly US$11.8bn in 2023 to about US$88.2bn by 2031, reflecting rapid enterprise uptake.</w:t>
      </w:r>
      <w:r/>
    </w:p>
    <w:p>
      <w:pPr>
        <w:pStyle w:val="ListBullet"/>
        <w:spacing w:line="240" w:lineRule="auto"/>
        <w:ind w:left="720"/>
      </w:pPr>
      <w:r/>
      <w:r>
        <w:rPr>
          <w:b/>
        </w:rPr>
        <w:t>Key drivers:</w:t>
      </w:r>
      <w:r>
        <w:t xml:space="preserve"> Cloud migration, AI-driven threat detection and zero-trust strategies are pushing organisations toward software-led security.</w:t>
      </w:r>
      <w:r/>
    </w:p>
    <w:p>
      <w:pPr>
        <w:pStyle w:val="ListBullet"/>
        <w:spacing w:line="240" w:lineRule="auto"/>
        <w:ind w:left="720"/>
      </w:pPr>
      <w:r/>
      <w:r>
        <w:rPr>
          <w:b/>
        </w:rPr>
        <w:t>Components split:</w:t>
      </w:r>
      <w:r>
        <w:t xml:space="preserve"> Software platforms dominate share, while services, consulting and managed security, are the fastest-growing segment.</w:t>
      </w:r>
      <w:r/>
    </w:p>
    <w:p>
      <w:pPr>
        <w:pStyle w:val="ListBullet"/>
        <w:spacing w:line="240" w:lineRule="auto"/>
        <w:ind w:left="720"/>
      </w:pPr>
      <w:r/>
      <w:r>
        <w:rPr>
          <w:b/>
        </w:rPr>
        <w:t>Practical feel:</w:t>
      </w:r>
      <w:r>
        <w:t xml:space="preserve"> SDS gives a lighter, more centralised management experience, with automated policy enforcement that cuts response times.</w:t>
      </w:r>
      <w:r/>
    </w:p>
    <w:p>
      <w:pPr>
        <w:pStyle w:val="ListBullet"/>
        <w:spacing w:line="240" w:lineRule="auto"/>
        <w:ind w:left="720"/>
      </w:pPr>
      <w:r/>
      <w:r>
        <w:rPr>
          <w:b/>
        </w:rPr>
        <w:t>Sectors adopting fast:</w:t>
      </w:r>
      <w:r>
        <w:t xml:space="preserve"> IT &amp; telecom, BFSI and healthcare are among the earliest and heaviest adopters.</w:t>
      </w:r>
      <w:r/>
      <w:r/>
    </w:p>
    <w:p>
      <w:pPr>
        <w:pStyle w:val="Heading2"/>
      </w:pPr>
      <w:r>
        <w:t>Why software-defined security is replacing bulky hardware defences</w:t>
      </w:r>
      <w:r/>
    </w:p>
    <w:p>
      <w:r/>
      <w:r>
        <w:t>Think of security that feels nimble rather than immovable, a layer you can tweak from a dashboard instead of rewiring a rack. Organisations are tired of rigid, perimeter-centric appliances that can’t follow workloads into the cloud and to the edge. According to market analysis, that shift is driving huge investment in software-defined approaches, which offer centralised control and real-time monitoring. Vendors are bundling AI and automation to surface threats faster and reduce mean time to response. If your estate already runs cloud-native apps or uses containers, SDS is less of an option and more of a fit, it’s designed to move as your workloads move. For CIOs, the practical upside is fewer hardware refreshes and easier policy updates across hybrid environments. Expect this trend to continue as companies chase agility and compliance together; zero-trust architectures dovetail neatly with software-defined controls.</w:t>
      </w:r>
      <w:r/>
    </w:p>
    <w:p>
      <w:pPr>
        <w:pStyle w:val="Heading2"/>
      </w:pPr>
      <w:r>
        <w:t>Cloud, AI and DevSecOps: the trio accelerating uptake</w:t>
      </w:r>
      <w:r/>
    </w:p>
    <w:p>
      <w:r/>
      <w:r>
        <w:t>Cloud adoption, AI-driven detection and the integration of security into DevOps pipelines are commonly cited reasons organisations switch to SDS. Cloud-based deployment adds flexibility, while on-premises options remain for sensitive workloads. Industry reports note particularly strong growth where security is embedded into CI/CD: automated checks and policy enforcement mean developer speed doesn’t compromise protection. AI and machine learning are being used for predictive threat detection, not just signature matching. For teams, that translates into fewer manual rules to manage and a steadier rhythm between development and operations. If you’re evaluating options, look for solutions that natively support your pipeline and offer transparent AI explainability. The combined effect is a security posture that keeps pace with modern software delivery instead of lagging behind it.</w:t>
      </w:r>
      <w:r/>
    </w:p>
    <w:p>
      <w:pPr>
        <w:pStyle w:val="Heading2"/>
      </w:pPr>
      <w:r>
        <w:t>Where SDS delivers real-world value: finance, healthcare and telco</w:t>
      </w:r>
      <w:r/>
    </w:p>
    <w:p>
      <w:r/>
      <w:r>
        <w:t>Certain sectors are adopting SDS faster because the stakes are higher: banks need granular controls for transactions, hospitals must protect patient records, and telecoms must secure sprawling network infrastructure. Analysts highlight IT &amp; telecom, BFSI and healthcare as primary users, noting that regulatory pressure in Europe and compliance demands in other regions are accelerating procurement. Scalability matters here, solutions must handle spikes in traffic and sudden workload migrations without gaps. For procurement teams, prioritise vendors with strong service offerings, because managed security services are growing fast and can bridge internal skill shortages. Also, consider support for micro-segmentation and container security if your estate is cloud-native. Ultimately, software-defined security can be a way to meet regulatory expectations while keeping operations efficient.</w:t>
      </w:r>
      <w:r/>
    </w:p>
    <w:p>
      <w:pPr>
        <w:pStyle w:val="Heading2"/>
      </w:pPr>
      <w:r>
        <w:t>Choosing between cloud-based and on-prem SDS deployments</w:t>
      </w:r>
      <w:r/>
    </w:p>
    <w:p>
      <w:r/>
      <w:r>
        <w:t>Deciding where to host SDS comes down to control, latency and compliance. Cloud-based solutions offer rapid scaling and easy remote access, while on-premises setups give you more direct control over sensitive data. Market segmentation shows both models are important, with many organisations opting for hybrid deployment to balance performance and privacy. If latency is critical for your applications, on-prem or edge-deployed controls may be better; if you want rapid elasticity, cloud wins. My tip: map your most critical workloads and regulatory constraints first, then match deployment type to those needs rather than following vendor hype. Look for vendors that support both models so you can pivot as your architecture evolves. A hybrid-first mindset often makes the transition smoother and keeps options open.</w:t>
      </w:r>
      <w:r/>
    </w:p>
    <w:p>
      <w:pPr>
        <w:pStyle w:val="Heading2"/>
      </w:pPr>
      <w:r>
        <w:t>What to look for in vendors and what’s coming next</w:t>
      </w:r>
      <w:r/>
    </w:p>
    <w:p>
      <w:r/>
      <w:r>
        <w:t>The market lists established players, Cisco, Palo Alto Networks, Fortinet, VMware and others, each pushing integrated cloud security, AI features and managed services. Companies are investing in acquisitions and partnerships to broaden capabilities. When comparing offerings, focus on integration with existing tools, ease of policy orchestration, AI-driven detection accuracy and clarity around managed services. Also, ask for real-world performance data and compliance support for your region. Looking ahead, expect deeper AI integration, more automated orchestration across multi-cloud estates and stronger identity and access management features. The market is maturing fast, but so are the threats, so a practical, measured approach pays dividends. Pick a platform that grows with your environment and gets the basics right, visibility, control and reliable automation.</w:t>
      </w:r>
      <w:r/>
    </w:p>
    <w:p>
      <w:r/>
      <w:r>
        <w:t>It's a small change that can make every security operation more adaptive and less brittle.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5">
        <w:r>
          <w:rPr>
            <w:color w:val="0000EE"/>
            <w:u w:val="single"/>
          </w:rPr>
          <w:t>[5]</w:t>
        </w:r>
      </w:hyperlink>
      <w:r>
        <w:t xml:space="preserve">, </w:t>
      </w:r>
      <w:hyperlink r:id="rId11">
        <w:r>
          <w:rPr>
            <w:color w:val="0000EE"/>
            <w:u w:val="single"/>
          </w:rPr>
          <w:t>[3]</w:t>
        </w:r>
      </w:hyperlink>
      <w:r>
        <w:t xml:space="preserve">- Paragraph 5: </w:t>
      </w:r>
      <w:hyperlink r:id="rId12">
        <w:r>
          <w:rPr>
            <w:color w:val="0000EE"/>
            <w:u w:val="single"/>
          </w:rPr>
          <w:t>[7]</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https://www.facilitiesmanagement-now.com/article/270985/softwaredefined-security-market-to-reach-us-88.21-billion-by-2031--cagr-of-28.6-driving-rapid-growth</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https://www.grandviewresearch.com/industry-analysis/software-defined-security-market-report</w:t>
        </w:r>
      </w:hyperlink>
      <w:r>
        <w:t xml:space="preserve"> - This report provides a comprehensive analysis of the global software-defined security market, highlighting its projected growth from USD 12.44 billion in 2025 to USD 37.76 billion by 2033, with a compound annual growth rate (CAGR) of 15.1% from 2026 to 2033. The study emphasizes the shift towards highly virtualized, cloud-based, and software-centric IT infrastructures, driven by the need for scalable and flexible security solutions. It also discusses the dominance of North America in the market, accounting for 42.3% of the revenue share in 2025, and the significant role of solutions, which held 66.0% of the market share in the same year. The report further explores the impact of increasing cyber threats and the adoption of software-defined security solutions across various industries, including healthcare, which is expected to experience the fastest growth during the forecast period.</w:t>
      </w:r>
      <w:r/>
    </w:p>
    <w:p>
      <w:pPr>
        <w:pStyle w:val="ListNumber"/>
        <w:spacing w:line="240" w:lineRule="auto"/>
        <w:ind w:left="720"/>
      </w:pPr>
      <w:r/>
      <w:hyperlink r:id="rId11">
        <w:r>
          <w:rPr>
            <w:color w:val="0000EE"/>
            <w:u w:val="single"/>
          </w:rPr>
          <w:t>https://www.mordorintelligence.com/industry-reports/software-defined-security</w:t>
        </w:r>
      </w:hyperlink>
      <w:r>
        <w:t xml:space="preserve"> - This market analysis by Mordor Intelligence examines the software-defined security market, forecasting its growth from USD 12.9 billion in 2025 to USD 30.72 billion by 2031, at a CAGR of 15.55% during the forecast period. The report highlights the transition from perimeter-centric controls to programmable architectures that follow workloads across data centers, multiple public clouds, and edge locations. It also notes the impact of regulatory deadlines, such as the EU Cyber Resilience Act and the NIS2 Directive, which are converting discretionary spending into mandatory investments. The study emphasizes the rapid growth of containerized applications, necessitating granular micro-segmentation and runtime protection, and the durable, double-digit momentum of the market through the end of the decade.</w:t>
      </w:r>
      <w:r/>
    </w:p>
    <w:p>
      <w:pPr>
        <w:pStyle w:val="ListNumber"/>
        <w:spacing w:line="240" w:lineRule="auto"/>
        <w:ind w:left="720"/>
      </w:pPr>
      <w:r/>
      <w:hyperlink r:id="rId13">
        <w:r>
          <w:rPr>
            <w:color w:val="0000EE"/>
            <w:u w:val="single"/>
          </w:rPr>
          <w:t>https://www.mordorintelligence.com/industry-reports/security-software-market</w:t>
        </w:r>
      </w:hyperlink>
      <w:r>
        <w:t xml:space="preserve"> - This report by Mordor Intelligence analyzes the security software market, projecting its growth from USD 65.25 billion in 2025 to USD 119.67 billion by 2031, at a CAGR of 10.63% during the forecast period. The study attributes the robust demand to rising AI-enabled threats, new regulatory mandates, and the convergence of cyber-insurance with risk management, all of which are compelling organizations to invest in end-to-end security platforms. The report provides insights into the market's dynamics, including the largest market being North America and the fastest-growing market being the Middle East and Africa.</w:t>
      </w:r>
      <w:r/>
    </w:p>
    <w:p>
      <w:pPr>
        <w:pStyle w:val="ListNumber"/>
        <w:spacing w:line="240" w:lineRule="auto"/>
        <w:ind w:left="720"/>
      </w:pPr>
      <w:r/>
      <w:hyperlink r:id="rId15">
        <w:r>
          <w:rPr>
            <w:color w:val="0000EE"/>
            <w:u w:val="single"/>
          </w:rPr>
          <w:t>https://www.mordorintelligence.com/industry-reports/global-software-defined-perimeter-market</w:t>
        </w:r>
      </w:hyperlink>
      <w:r>
        <w:t xml:space="preserve"> - This market analysis by Mordor Intelligence focuses on the software-defined perimeter market, estimating its size at USD 14.62 billion in 2026, with projections reaching USD 47.64 billion by 2031, growing at a CAGR of 26.64% over the forecast period. The report highlights the migration from network-centric defenses to identity-centric controls that remove implicit trust, driven by executive mandates, the surge in remote work, and escalating breach costs. It discusses the adoption of zero-trust frameworks and the role of cloud-delivered platforms in scaling more gracefully than legacy VPNs. The study also notes the dominance of North America in revenue, with Asia-Pacific compounding fastest as organizations seek to curb average breach losses.</w:t>
      </w:r>
      <w:r/>
    </w:p>
    <w:p>
      <w:pPr>
        <w:pStyle w:val="ListNumber"/>
        <w:spacing w:line="240" w:lineRule="auto"/>
        <w:ind w:left="720"/>
      </w:pPr>
      <w:r/>
      <w:hyperlink r:id="rId14">
        <w:r>
          <w:rPr>
            <w:color w:val="0000EE"/>
            <w:u w:val="single"/>
          </w:rPr>
          <w:t>https://www.reanin.com/reports/global-software-defined-security-market</w:t>
        </w:r>
      </w:hyperlink>
      <w:r>
        <w:t xml:space="preserve"> - This report by Reanin provides an overview of the software-defined security market, detailing its segmentation by component (software and services), deployment model (on-premises, public cloud, private cloud, and hybrid cloud), security type (network security, endpoint security, application security, cloud &amp; container security, and others), organization size (small &amp; medium enterprises and large enterprises), end user (BFSI, telecommunications &amp; IT, healthcare, government &amp; defense, retail &amp; e-commerce, energy &amp; utilities, and others), and geography (North America, Europe, Asia Pacific, Middle East &amp; Africa, and Latin America). The report highlights the market's projected growth from USD 15,797.97 million in 2024 to USD 118,765.96 million by 2031, with a CAGR of 33.4%. It also discusses the market concentration, noting a low concentration with a fragmented market without dominant players.</w:t>
      </w:r>
      <w:r/>
    </w:p>
    <w:p>
      <w:pPr>
        <w:pStyle w:val="ListNumber"/>
        <w:spacing w:line="240" w:lineRule="auto"/>
        <w:ind w:left="720"/>
      </w:pPr>
      <w:r/>
      <w:hyperlink r:id="rId12">
        <w:r>
          <w:rPr>
            <w:color w:val="0000EE"/>
            <w:u w:val="single"/>
          </w:rPr>
          <w:t>https://www.theinsightpartners.com/reports/software-defined-security-market</w:t>
        </w:r>
      </w:hyperlink>
      <w:r>
        <w:t xml:space="preserve"> - This report by The Insight Partners provides a comprehensive analysis of the software-defined security market, detailing its projected growth from USD 11.79 billion in 2023 to USD 88.21 billion by 2031, with a CAGR of 28.6% during the forecast period. The study emphasizes the integration of DevOps and CI/CD and automated security management as key trends in the market. It also discusses the market's segmentation by deployment type (cloud-based and on-premises), component (software platform), and end-user industry, highlighting the dominance of North America in the market due to advanced IT infrastructure and strong vendor presence.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cilitiesmanagement-now.com/article/270985/softwaredefined-security-market-to-reach-us-88.21-billion-by-2031--cagr-of-28.6-driving-rapid-growth" TargetMode="External"/><Relationship Id="rId10" Type="http://schemas.openxmlformats.org/officeDocument/2006/relationships/hyperlink" Target="https://www.grandviewresearch.com/industry-analysis/software-defined-security-market-report" TargetMode="External"/><Relationship Id="rId11" Type="http://schemas.openxmlformats.org/officeDocument/2006/relationships/hyperlink" Target="https://www.mordorintelligence.com/industry-reports/software-defined-security" TargetMode="External"/><Relationship Id="rId12" Type="http://schemas.openxmlformats.org/officeDocument/2006/relationships/hyperlink" Target="https://www.theinsightpartners.com/reports/software-defined-security-market" TargetMode="External"/><Relationship Id="rId13" Type="http://schemas.openxmlformats.org/officeDocument/2006/relationships/hyperlink" Target="https://www.mordorintelligence.com/industry-reports/security-software-market" TargetMode="External"/><Relationship Id="rId14" Type="http://schemas.openxmlformats.org/officeDocument/2006/relationships/hyperlink" Target="https://www.reanin.com/reports/global-software-defined-security-market" TargetMode="External"/><Relationship Id="rId15" Type="http://schemas.openxmlformats.org/officeDocument/2006/relationships/hyperlink" Target="https://www.mordorintelligence.com/industry-reports/global-software-defined-perimeter-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