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 Diagnostics Bet: Why Roche Is Acquiring PathAI for Precision Pathology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biotech deals took notice , Roche is buying PathAI in a move that bets on AI-powered pathology to speed diagnostics and tailor treatments. The $750m upfront deal, with roughly $300m in milestones, aims to fold PathAI’s trial and translational expertise into Roche’s diagnostics arm, and it matters for drug development and patient care.</w:t>
      </w:r>
      <w:r/>
    </w:p>
    <w:p>
      <w:r/>
      <w:r>
        <w:t>Essential Takeaways</w:t>
      </w:r>
      <w:r/>
      <w:r/>
    </w:p>
    <w:p>
      <w:pPr>
        <w:pStyle w:val="ListBullet"/>
        <w:spacing w:line="240" w:lineRule="auto"/>
        <w:ind w:left="720"/>
      </w:pPr>
      <w:r/>
      <w:r>
        <w:rPr>
          <w:b/>
        </w:rPr>
        <w:t>Deal size:</w:t>
      </w:r>
      <w:r>
        <w:t xml:space="preserve"> Roche will pay $750m upfront, plus about $300m in milestone payments, for a potential total near $1.05bn.</w:t>
      </w:r>
      <w:r/>
    </w:p>
    <w:p>
      <w:pPr>
        <w:pStyle w:val="ListBullet"/>
        <w:spacing w:line="240" w:lineRule="auto"/>
        <w:ind w:left="720"/>
      </w:pPr>
      <w:r/>
      <w:r>
        <w:rPr>
          <w:b/>
        </w:rPr>
        <w:t>Timing:</w:t>
      </w:r>
      <w:r>
        <w:t xml:space="preserve"> The acquisition follows a partnership begun in 2021 and expanded in 2024; closing is expected in H2 2026.</w:t>
      </w:r>
      <w:r/>
    </w:p>
    <w:p>
      <w:pPr>
        <w:pStyle w:val="ListBullet"/>
        <w:spacing w:line="240" w:lineRule="auto"/>
        <w:ind w:left="720"/>
      </w:pPr>
      <w:r/>
      <w:r>
        <w:rPr>
          <w:b/>
        </w:rPr>
        <w:t>Capability lift:</w:t>
      </w:r>
      <w:r>
        <w:t xml:space="preserve"> PathAI’s AI models and clinical trial support will strengthen Roche’s digital pathology and companion diagnostics tools.</w:t>
      </w:r>
      <w:r/>
    </w:p>
    <w:p>
      <w:pPr>
        <w:pStyle w:val="ListBullet"/>
        <w:spacing w:line="240" w:lineRule="auto"/>
        <w:ind w:left="720"/>
      </w:pPr>
      <w:r/>
      <w:r>
        <w:rPr>
          <w:b/>
        </w:rPr>
        <w:t>Practical impact:</w:t>
      </w:r>
      <w:r>
        <w:t xml:space="preserve"> Faster, automated slide reads and AI-enabled companion diagnostics could speed trial enrolment and improve treatment matching.</w:t>
      </w:r>
      <w:r/>
    </w:p>
    <w:p>
      <w:pPr>
        <w:pStyle w:val="ListBullet"/>
        <w:spacing w:line="240" w:lineRule="auto"/>
        <w:ind w:left="720"/>
      </w:pPr>
      <w:r/>
      <w:r>
        <w:rPr>
          <w:b/>
        </w:rPr>
        <w:t>User feel:</w:t>
      </w:r>
      <w:r>
        <w:t xml:space="preserve"> Integration promises smoother, more standardised pathology workflows , think less manual variability, more consistent results.</w:t>
      </w:r>
      <w:r/>
      <w:r/>
    </w:p>
    <w:p>
      <w:pPr>
        <w:pStyle w:val="Heading2"/>
      </w:pPr>
      <w:r>
        <w:t>A clear signal: Big pharma placing a big bet on AI pathology</w:t>
      </w:r>
      <w:r/>
    </w:p>
    <w:p>
      <w:r/>
      <w:r>
        <w:t>Roche’s move to buy PathAI is the sort of strategic play that tells you where winners in diagnostics might come from next. The upfront cash and milestone structure show confidence, but also a desire to link payout to concrete clinical and commercial gains. For clinicians and lab managers, the immediate sensory change will be workflows that feel more automated and standardised, with fewer surprise variations between slide readers.</w:t>
      </w:r>
      <w:r/>
    </w:p>
    <w:p>
      <w:pPr>
        <w:pStyle w:val="Heading2"/>
      </w:pPr>
      <w:r>
        <w:t>This deal grows from a real partnership, not a cold call</w:t>
      </w:r>
      <w:r/>
    </w:p>
    <w:p>
      <w:r/>
      <w:r>
        <w:t>The acquisition isn’t out of the blue; Roche and PathAI have been working together since 2021, and that collaboration expanded in 2024 to the joint development of AI-enabled companion diagnostic algorithms. That backstory matters , because integrations born of partnerships tend to be smoother. If you’ve ever lived through a clumsy IT merger, you’ll appreciate that this one starts with aligned tech and joint projects.</w:t>
      </w:r>
      <w:r/>
    </w:p>
    <w:p>
      <w:pPr>
        <w:pStyle w:val="Heading2"/>
      </w:pPr>
      <w:r>
        <w:t>Why digital pathology is suddenly a strategic front</w:t>
      </w:r>
      <w:r/>
    </w:p>
    <w:p>
      <w:r/>
      <w:r>
        <w:t>Digital pathology converts tissue slides into images that AI can analyse at scale, and that’s where PathAI’s expertise sits. Industry observers note that combining Roche’s diagnostic reach with PathAI’s algorithms could speed patient selection for trials, reduce variability in readings, and sharpen biomarker-driven decisions. For trial sponsors, that can mean faster timelines; for patients, it can mean being matched to the right therapy sooner.</w:t>
      </w:r>
      <w:r/>
    </w:p>
    <w:p>
      <w:pPr>
        <w:pStyle w:val="Heading2"/>
      </w:pPr>
      <w:r>
        <w:t>What the market and clinics will watch next</w:t>
      </w:r>
      <w:r/>
    </w:p>
    <w:p>
      <w:r/>
      <w:r>
        <w:t>Investors will watch milestones closely, since roughly $300m of the price depends on future achievements. Hospitals and labs will be watching regulatory clearance, validation studies, and how the combined tools actually handle routine caseloads. Practical advice if you run a lab: start looking at digital slide workflows and interoperable systems now, because vendor consolidation often shifts integration priorities quickly.</w:t>
      </w:r>
      <w:r/>
    </w:p>
    <w:p>
      <w:pPr>
        <w:pStyle w:val="Heading2"/>
      </w:pPr>
      <w:r>
        <w:t>The bigger picture: consolidation, specialisation and competitive pressure</w:t>
      </w:r>
      <w:r/>
    </w:p>
    <w:p>
      <w:r/>
      <w:r>
        <w:t>Roche’s deal is also a competitive statement. With diagnostics and precision medicine crowded with startups and incumbents, acquisitions are a fast way to secure differentiated AI talent and datasets. Expect rivals to consider similar moves or deepen collaborations with AI firms. For clinicians and patients, the hope is clearer test results and more predictable treatment paths , but realities will depend on careful validation and rollout.</w:t>
      </w:r>
      <w:r/>
    </w:p>
    <w:p>
      <w:r/>
      <w:r>
        <w:t>It's a small change in corporate structure that could make every diagnostic read a little more precise.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[3]</w:t>
        </w:r>
      </w:hyperlink>
      <w:r>
        <w:t xml:space="preserve">- Paragraph 2: </w:t>
      </w:r>
      <w:hyperlink r:id="rId12">
        <w:r>
          <w:rPr>
            <w:color w:val="0000EE"/>
            <w:u w:val="single"/>
          </w:rPr>
          <w:t>[2]</w:t>
        </w:r>
      </w:hyperlink>
      <w:r>
        <w:t xml:space="preserve">, </w:t>
      </w:r>
      <w:hyperlink r:id="rId10">
        <w:r>
          <w:rPr>
            <w:color w:val="0000EE"/>
            <w:u w:val="single"/>
          </w:rPr>
          <w:t>[4]</w:t>
        </w:r>
      </w:hyperlink>
      <w:r>
        <w:t xml:space="preserve">- Paragraph 3: </w:t>
      </w:r>
      <w:hyperlink r:id="rId11">
        <w:r>
          <w:rPr>
            <w:color w:val="0000EE"/>
            <w:u w:val="single"/>
          </w:rPr>
          <w:t>[3]</w:t>
        </w:r>
      </w:hyperlink>
      <w:r>
        <w:t xml:space="preserve">, </w:t>
      </w:r>
      <w:hyperlink r:id="rId10">
        <w:r>
          <w:rPr>
            <w:color w:val="0000EE"/>
            <w:u w:val="single"/>
          </w:rPr>
          <w:t>[4]</w:t>
        </w:r>
      </w:hyperlink>
      <w:r>
        <w:t xml:space="preserve">- Paragraph 4: </w:t>
      </w:r>
      <w:hyperlink r:id="rId10">
        <w:r>
          <w:rPr>
            <w:color w:val="0000EE"/>
            <w:u w:val="single"/>
          </w:rPr>
          <w:t>[4]</w:t>
        </w:r>
      </w:hyperlink>
      <w:r>
        <w:t xml:space="preserve">, </w:t>
      </w:r>
      <w:hyperlink r:id="rId10">
        <w:r>
          <w:rPr>
            <w:color w:val="0000EE"/>
            <w:u w:val="single"/>
          </w:rPr>
          <w:t>[5]</w:t>
        </w:r>
      </w:hyperlink>
      <w:r>
        <w:t xml:space="preserve">- Paragraph 5: </w:t>
      </w:r>
      <w:hyperlink r:id="rId10">
        <w:r>
          <w:rPr>
            <w:color w:val="0000EE"/>
            <w:u w:val="single"/>
          </w:rPr>
          <w:t>[6]</w:t>
        </w:r>
      </w:hyperlink>
      <w:r>
        <w:t xml:space="preserve">,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https://pharmashots.com/33184/roche-to-acquire-pathai-for-1-05b/</w:t>
        </w:r>
      </w:hyperlink>
      <w:r>
        <w:t xml:space="preserve"> - Please view link - unable to able to access data</w:t>
      </w:r>
      <w:r/>
    </w:p>
    <w:p>
      <w:pPr>
        <w:pStyle w:val="ListNumber"/>
        <w:spacing w:line="240" w:lineRule="auto"/>
        <w:ind w:left="720"/>
      </w:pPr>
      <w:r/>
      <w:hyperlink r:id="rId12">
        <w:r>
          <w:rPr>
            <w:color w:val="0000EE"/>
            <w:u w:val="single"/>
          </w:rPr>
          <w:t>https://www.roche.com/investors/updates/inv-update-2026-05-07</w:t>
        </w:r>
      </w:hyperlink>
      <w:r>
        <w:t xml:space="preserve"> - Roche has entered into a definitive merger agreement to acquire PathAI, a US-based company specialising in digital pathology and AI-powered technology for pathology laboratories and the biopharma industry. This acquisition builds on the successful partnership between Roche and PathAI, established in 2021 and expanded in 2024 to include the development of AI-enabled companion diagnostic algorithms. The deal is expected to close in the second half of the year, subject to customary closing conditions, including antitrust and regulatory approvals. Under the terms of the agreement, Roche will pay a purchase price of USD 750 million upfront and additional milestone payments of up to USD 300 million. The acquired entity will become part of the Diagnostics division. This acquisition strengthens Roche’s position in digital pathology by advancing AI-driven automation and precision medicine capabilities, while integrating PathAI’s expertise in clinical trial support and translational research.</w:t>
      </w:r>
      <w:r/>
    </w:p>
    <w:p>
      <w:pPr>
        <w:pStyle w:val="ListNumber"/>
        <w:spacing w:line="240" w:lineRule="auto"/>
        <w:ind w:left="720"/>
      </w:pPr>
      <w:r/>
      <w:hyperlink r:id="rId11">
        <w:r>
          <w:rPr>
            <w:color w:val="0000EE"/>
            <w:u w:val="single"/>
          </w:rPr>
          <w:t>https://inspirepreneurmagazine.com/business/roche-pathai-ai-diagnostics-deal-expands/</w:t>
        </w:r>
      </w:hyperlink>
      <w:r>
        <w:t xml:space="preserve"> - Roche has agreed to acquire US-based PathAI in a deal valued at up to $1.05 billion, including milestone payments. This acquisition aims to bolster Roche's artificial intelligence diagnostics portfolio, focusing on digital pathology integration and global healthcare workflows. The deal includes a $750 million upfront payment and up to $300 million in milestone-based payouts. The transaction is expected to close in the second half of 2026, pending regulatory approvals. PathAI develops machine-learning systems that assist pathologists in identifying disease patterns, particularly in oncology testing. The company will be integrated into Roche’s diagnostics division once regulatory approvals are completed.</w:t>
      </w:r>
      <w:r/>
    </w:p>
    <w:p>
      <w:pPr>
        <w:pStyle w:val="ListNumber"/>
        <w:spacing w:line="240" w:lineRule="auto"/>
        <w:ind w:left="720"/>
      </w:pPr>
      <w:r/>
      <w:hyperlink r:id="rId10">
        <w:r>
          <w:rPr>
            <w:color w:val="0000EE"/>
            <w:u w:val="single"/>
          </w:rPr>
          <w:t>https://www.finanzen.net/nachricht/aktien/diagnostiksparte-roche-aktie-pharmriese-staerkt-ki-diagnostik-mit-kauf-von-pathai-fuer-bis-zu-1-05-mrd-usd-15666167</w:t>
        </w:r>
      </w:hyperlink>
      <w:r>
        <w:t xml:space="preserve"> - Roche Holdings has agreed to acquire PathAI for up to $1.05 billion to strengthen its AI-based offerings in the diagnostics division. The acquisition builds on a partnership established in 2021 and expanded in 2024, aiming to integrate PathAI's AI platform to facilitate diagnostic workflows and accelerate clinical therapy development. Roche will pay $750 million upfront, with additional payments of up to $300 million contingent on achieving certain targets. The deal is expected to close in the second half of the year, subject to customary closing conditions, including antitrust and regulatory approvals. Roche intends to scale PathAI's technology globally for pathology laboratories and the biopharma industry, combining it with its own offerings to enhance laboratory efficiency and foster the discovery of potential drug targets and new diagnostic tools.</w:t>
      </w:r>
      <w:r/>
    </w:p>
    <w:p>
      <w:pPr>
        <w:pStyle w:val="ListNumber"/>
        <w:spacing w:line="240" w:lineRule="auto"/>
        <w:ind w:left="720"/>
      </w:pPr>
      <w:r/>
      <w:hyperlink r:id="rId10">
        <w:r>
          <w:rPr>
            <w:color w:val="0000EE"/>
            <w:u w:val="single"/>
          </w:rPr>
          <w:t>https://www.finanzen.net/nachricht/aktien/diagnostiksparte-roche-aktie-pharmriese-staerkt-ki-diagnostik-mit-kauf-von-pathai-fuer-bis-zu-1-05-mrd-usd-15666167</w:t>
        </w:r>
      </w:hyperlink>
      <w:r>
        <w:t xml:space="preserve"> - Roche Holdings has agreed to acquire PathAI for up to $1.05 billion to strengthen its AI-based offerings in the diagnostics division. The acquisition builds on a partnership established in 2021 and expanded in 2024, aiming to integrate PathAI's AI platform to facilitate diagnostic workflows and accelerate clinical therapy development. Roche will pay $750 million upfront, with additional payments of up to $300 million contingent on achieving certain targets. The deal is expected to close in the second half of the year, subject to customary closing conditions, including antitrust and regulatory approvals. Roche intends to scale PathAI's technology globally for pathology laboratories and the biopharma industry, combining it with its own offerings to enhance laboratory efficiency and foster the discovery of potential drug targets and new diagnostic tools.</w:t>
      </w:r>
      <w:r/>
    </w:p>
    <w:p>
      <w:pPr>
        <w:pStyle w:val="ListNumber"/>
        <w:spacing w:line="240" w:lineRule="auto"/>
        <w:ind w:left="720"/>
      </w:pPr>
      <w:r/>
      <w:hyperlink r:id="rId10">
        <w:r>
          <w:rPr>
            <w:color w:val="0000EE"/>
            <w:u w:val="single"/>
          </w:rPr>
          <w:t>https://www.finanzen.net/nachricht/aktien/diagnostiksparte-roche-aktie-pharmriese-staerkt-ki-diagnostik-mit-kauf-von-pathai-fuer-bis-zu-1-05-mrd-usd-15666167</w:t>
        </w:r>
      </w:hyperlink>
      <w:r>
        <w:t xml:space="preserve"> - Roche Holdings has agreed to acquire PathAI for up to $1.05 billion to strengthen its AI-based offerings in the diagnostics division. The acquisition builds on a partnership established in 2021 and expanded in 2024, aiming to integrate PathAI's AI platform to facilitate diagnostic workflows and accelerate clinical therapy development. Roche will pay $750 million upfront, with additional payments of up to $300 million contingent on achieving certain targets. The deal is expected to close in the second half of the year, subject to customary closing conditions, including antitrust and regulatory approvals. Roche intends to scale PathAI's technology globally for pathology laboratories and the biopharma industry, combining it with its own offerings to enhance laboratory efficiency and foster the discovery of potential drug targets and new diagnostic tools.</w:t>
      </w:r>
      <w:r/>
    </w:p>
    <w:p>
      <w:pPr>
        <w:pStyle w:val="ListNumber"/>
        <w:spacing w:line="240" w:lineRule="auto"/>
        <w:ind w:left="720"/>
      </w:pPr>
      <w:r/>
      <w:hyperlink r:id="rId10">
        <w:r>
          <w:rPr>
            <w:color w:val="0000EE"/>
            <w:u w:val="single"/>
          </w:rPr>
          <w:t>https://www.finanzen.net/nachricht/aktien/diagnostiksparte-roche-aktie-pharmriese-staerkt-ki-diagnostik-mit-kauf-von-pathai-fuer-bis-zu-1-05-mrd-usd-15666167</w:t>
        </w:r>
      </w:hyperlink>
      <w:r>
        <w:t xml:space="preserve"> - Roche Holdings has agreed to acquire PathAI for up to $1.05 billion to strengthen its AI-based offerings in the diagnostics division. The acquisition builds on a partnership established in 2021 and expanded in 2024, aiming to integrate PathAI's AI platform to facilitate diagnostic workflows and accelerate clinical therapy development. Roche will pay $750 million upfront, with additional payments of up to $300 million contingent on achieving certain targets. The deal is expected to close in the second half of the year, subject to customary closing conditions, including antitrust and regulatory approvals. Roche intends to scale PathAI's technology globally for pathology laboratories and the biopharma industry, combining it with its own offerings to enhance laboratory efficiency and foster the discovery of potential drug targets and new diagnostic tools.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harmashots.com/33184/roche-to-acquire-pathai-for-1-05b/" TargetMode="External"/><Relationship Id="rId10" Type="http://schemas.openxmlformats.org/officeDocument/2006/relationships/hyperlink" Target="https://www.finanzen.net/nachricht/aktien/diagnostiksparte-roche-aktie-pharmriese-staerkt-ki-diagnostik-mit-kauf-von-pathai-fuer-bis-zu-1-05-mrd-usd-15666167" TargetMode="External"/><Relationship Id="rId11" Type="http://schemas.openxmlformats.org/officeDocument/2006/relationships/hyperlink" Target="https://inspirepreneurmagazine.com/business/roche-pathai-ai-diagnostics-deal-expands/" TargetMode="External"/><Relationship Id="rId12" Type="http://schemas.openxmlformats.org/officeDocument/2006/relationships/hyperlink" Target="https://www.roche.com/investors/updates/inv-update-2026-05-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