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Biological Infrastructure Plans for the UAE: What Aram Group and Prepaire Labs Are Building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big ideas are watching Abu Dhabi as Aram Group PJSC and Prepaire Labs unveil a plan to turn human biology into a structured, sovereign data layer , a move that matters for healthcare, national security and future industry across the UAE and beyond.</w:t>
      </w:r>
      <w:r/>
    </w:p>
    <w:p>
      <w:r/>
      <w:r>
        <w:t>Essential Takeaways</w:t>
      </w:r>
      <w:r/>
      <w:r/>
    </w:p>
    <w:p>
      <w:pPr>
        <w:pStyle w:val="ListBullet"/>
        <w:spacing w:line="240" w:lineRule="auto"/>
        <w:ind w:left="720"/>
      </w:pPr>
      <w:r/>
      <w:r>
        <w:rPr>
          <w:b/>
        </w:rPr>
        <w:t>Strategic alliance formed:</w:t>
      </w:r>
      <w:r>
        <w:t xml:space="preserve"> Aram Group has taken an equity stake in Prepaire Labs to build national biological infrastructure. </w:t>
      </w:r>
      <w:r/>
    </w:p>
    <w:p>
      <w:pPr>
        <w:pStyle w:val="ListBullet"/>
        <w:spacing w:line="240" w:lineRule="auto"/>
        <w:ind w:left="720"/>
      </w:pPr>
      <w:r/>
      <w:r>
        <w:rPr>
          <w:b/>
        </w:rPr>
        <w:t>What they'll deploy:</w:t>
      </w:r>
      <w:r>
        <w:t xml:space="preserve"> biological data centres, AI-powered diagnostic hubs, multi-omics facilities and Digital Twin-enabled healthcare platforms. </w:t>
      </w:r>
      <w:r/>
    </w:p>
    <w:p>
      <w:pPr>
        <w:pStyle w:val="ListBullet"/>
        <w:spacing w:line="240" w:lineRule="auto"/>
        <w:ind w:left="720"/>
      </w:pPr>
      <w:r/>
      <w:r>
        <w:rPr>
          <w:b/>
        </w:rPr>
        <w:t>Flagship site:</w:t>
      </w:r>
      <w:r>
        <w:t xml:space="preserve"> first major node is planned at Masdar City’s IRENA Lighthouse, geared for high-throughput sequencing and rapid diagnostics. </w:t>
      </w:r>
      <w:r/>
    </w:p>
    <w:p>
      <w:pPr>
        <w:pStyle w:val="ListBullet"/>
        <w:spacing w:line="240" w:lineRule="auto"/>
        <w:ind w:left="720"/>
      </w:pPr>
      <w:r/>
      <w:r>
        <w:rPr>
          <w:b/>
        </w:rPr>
        <w:t>Why it matters:</w:t>
      </w:r>
      <w:r>
        <w:t xml:space="preserve"> the project aims to make human biology a computable data class for sovereign healthcare, biosecurity and industrial use. </w:t>
      </w:r>
      <w:r/>
    </w:p>
    <w:p>
      <w:pPr>
        <w:pStyle w:val="ListBullet"/>
        <w:spacing w:line="240" w:lineRule="auto"/>
        <w:ind w:left="720"/>
      </w:pPr>
      <w:r/>
      <w:r>
        <w:rPr>
          <w:b/>
        </w:rPr>
        <w:t>User impact:</w:t>
      </w:r>
      <w:r>
        <w:t xml:space="preserve"> expect faster diagnostics, standardised lab protocols and privacy-focused, federated data systems with a clinical feel.</w:t>
      </w:r>
      <w:r/>
      <w:r/>
    </w:p>
    <w:p>
      <w:pPr>
        <w:pStyle w:val="Heading2"/>
      </w:pPr>
      <w:r>
        <w:t>A bold opening: biology as the next infrastructure class</w:t>
      </w:r>
      <w:r/>
    </w:p>
    <w:p>
      <w:r/>
      <w:r>
        <w:t>Think of cloud computing but for living systems , that’s the image Aram Group and Prepaire Labs are selling, and it’s vivid. The collaboration seeks to translate messy biological signals into organised, usable data with a slightly futuristic, clinical hum: sequencing labs, AI inferences and digital replicas of patients. According to announcements, the deal was sealed at Make it in the Emirates 2026 and packs both capital and lab expertise into a strategy for national resilience.</w:t>
      </w:r>
      <w:r/>
    </w:p>
    <w:p>
      <w:r/>
      <w:r>
        <w:t>This isn't mere lab expansion. It’s framed as building “biological intelligence systems and biological data centres,” infrastructure intended to underpin healthcare, manufacturing and security. For anyone who’s watched sequencing costs tumble and AI tools improve, this move looks like a logical next step , and a statement that the UAE wants to host the hardware and rules for it.</w:t>
      </w:r>
      <w:r/>
    </w:p>
    <w:p>
      <w:pPr>
        <w:pStyle w:val="Heading2"/>
      </w:pPr>
      <w:r>
        <w:t>What the rollout will look like , concrete facilities and services</w:t>
      </w:r>
      <w:r/>
    </w:p>
    <w:p>
      <w:r/>
      <w:r>
        <w:t>The plan covers several tangible elements: multi-omics processing facilities, AI diagnostic and validation hubs, sovereign biosecurity infrastructure, and federated learning systems. The partners say they’ll deploy Digital Twin workflows that combine genomics, proteomics, metabolomics, microbiome signals, wearables and longitudinal biomarkers into continuously learning models.</w:t>
      </w:r>
      <w:r/>
    </w:p>
    <w:p>
      <w:r/>
      <w:r>
        <w:t>Practical takeaway: patients and providers could see faster, standardised tests and tighter interoperability between labs. For clinicians, that means quicker validation cycles; for policy makers, it means a national platform for surveillance and response. The approach also foregrounds data standards: Prepaire’s PLAN accreditation network is set to harmonise instruments and workflows across participating labs.</w:t>
      </w:r>
      <w:r/>
    </w:p>
    <w:p>
      <w:pPr>
        <w:pStyle w:val="Heading2"/>
      </w:pPr>
      <w:r>
        <w:t>Masdar City’s IRENA Lighthouse: the flagship node</w:t>
      </w:r>
      <w:r/>
    </w:p>
    <w:p>
      <w:r/>
      <w:r>
        <w:t>The first flagship sits in Masdar City at the IRENA Lighthouse , conceived as a high-throughput node integrating sequencing, diagnostics, AI inference and Digital Twin operations. That location signals more than convenience; it places the capability inside a recognised clean-tech campus with global reach.</w:t>
      </w:r>
      <w:r/>
    </w:p>
    <w:p>
      <w:r/>
      <w:r>
        <w:t>For communities, this could translate into local access to advanced diagnostics and quicker public-health response times. Industry watchers note the optics too: launching such a node in Abu Dhabi positions the UAE as a regional hub where companies and health systems can tap sovereign services rather than rely solely on overseas labs.</w:t>
      </w:r>
      <w:r/>
    </w:p>
    <w:p>
      <w:pPr>
        <w:pStyle w:val="Heading2"/>
      </w:pPr>
      <w:r>
        <w:t>Sovereignty, security and the economic angle</w:t>
      </w:r>
      <w:r/>
    </w:p>
    <w:p>
      <w:r/>
      <w:r>
        <w:t>Leaders behind the deal emphasise sovereignty. They argue that nations will eventually need their own biological infrastructure to secure public health, economic competitiveness and defence readiness. The partnership combines Aram Group’s real-estate and capital scale with Prepaire’s AI-driven biological operating system, a pairing designed to speed deployment.</w:t>
      </w:r>
      <w:r/>
    </w:p>
    <w:p>
      <w:r/>
      <w:r>
        <w:t>From an economic view, this fits the UAE’s move to diversify and industrialise higher-value sectors. Expect investment flows into local biotech talent, lab construction and regulatory frameworks that support rapid certification. That said, building trust will be key , citizens and partners will want clarity around data governance, privacy and who controls access to these sensitive biological datasets.</w:t>
      </w:r>
      <w:r/>
    </w:p>
    <w:p>
      <w:pPr>
        <w:pStyle w:val="Heading2"/>
      </w:pPr>
      <w:r>
        <w:t>How this matters for patients, clinicians and industry</w:t>
      </w:r>
      <w:r/>
    </w:p>
    <w:p>
      <w:r/>
      <w:r>
        <w:t>If the roadmap holds, patients could benefit from quicker, more personalised care models as Digital Twins and multi-omics data inform treatment. Clinicians will gain tools for rapid validation and federated learning systems that preserve local control while enabling broad insights. For biotech and manufacturing, the infrastructure promises a reliable platform for developing advanced therapies and diagnostics at scale.</w:t>
      </w:r>
      <w:r/>
    </w:p>
    <w:p>
      <w:r/>
      <w:r>
        <w:t>A practical note for health services: when choosing partners or platforms in this space, look for accreditation (PLAN-style), transparent SOPs, and federated data options that reduce centralised exposure. Those are the features likely to matter most in real-world rollouts.</w:t>
      </w:r>
      <w:r/>
    </w:p>
    <w:p>
      <w:r/>
      <w:r>
        <w:t>It's an ambitious pivot , one that blends labs, capital and cloud-like thinking for biology. Whether it shapes Medicine 3.0 or simply accelerates regional capabilities, it’s a development worth watching.</w:t>
      </w:r>
      <w:r/>
    </w:p>
    <w:p>
      <w:r/>
      <w:r>
        <w:t>It's a small change that could make every test, treatment and bio-innovation feel faster and more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https://www.bizpreneurme.com/aram-group-pjsc-and-prepaire-labs-launch-strategic-alliance-to-build-the-uaes-biological-infrastructure-network/</w:t>
        </w:r>
      </w:hyperlink>
      <w:r>
        <w:t xml:space="preserve"> - Please view link - unable to able to access data</w:t>
      </w:r>
      <w:r/>
    </w:p>
    <w:p>
      <w:pPr>
        <w:pStyle w:val="ListNumber"/>
        <w:spacing w:line="240" w:lineRule="auto"/>
        <w:ind w:left="720"/>
      </w:pPr>
      <w:r/>
      <w:hyperlink r:id="rId10">
        <w:r>
          <w:rPr>
            <w:color w:val="0000EE"/>
            <w:u w:val="single"/>
          </w:rPr>
          <w:t>https://www.zawya.com/en/press-release/companies-news/aram-group-pjsc-and-prepaire-labs-launch-strategic-alliance-to-build-the-uaes-biological-infrastructure-network-zz5b0b5d</w:t>
        </w:r>
      </w:hyperlink>
      <w:r>
        <w:t xml:space="preserve"> - Aram Group PJSC and Prepaire Labs have formed a strategic alliance to develop sovereign biological infrastructure across the UAE. Announced during the fifth edition of Make it in the Emirates 2026 at the Abu Dhabi National Exhibition Centre, the partnership aims to position Abu Dhabi at the forefront of biological intelligence systems and biological data centres. The collaboration combines Aram Group’s industrial scale and strategic real estate footprint with Prepaire Labs’ AI-driven biological operating system, Digital Twin infrastructure, and multi-omics intelligence platform. The initiative includes deploying biological data centres, AI-powered diagnostic and validation hubs, sovereign biosecurity infrastructure, multi-omics processing facilities, federated biological intelligence systems, and Digital Twin-enabled healthcare platforms. The first flagship deployment will centre around the IRENA Lighthouse facility in Masdar City, designed to serve as a high-throughput biological intelligence node integrating sequencing, diagnostics, AI inference, SOP transfer, and Digital Twin workflows. This partnership aligns with the UAE’s broader industrial and economic transformation strategy, supporting the development of a sovereign biological intelligence ecosystem capable of serving healthcare, national resilience, biosecurity, and advanced manufacturing. Prepaire Labs’ platform is designed around the concept that biology is becoming a computable and structured data layer, combining genomics, proteomics, metabolomics, microbiome analysis, wearable data, and longitudinal biomarkers into continuously learning Digital Twin models operating at both individual and population scale. The alliance will also accelerate deployment of GenetiQ, Prepaire’s Medicine 3.0 Digital Twin platform, alongside the expansion of PLAN, the Prepaire Lab Accreditation Network, which standardises instrumentation, workflows, data structures, and validation protocols across affiliated laboratories globally. Ali Musmar, CEO of Aram Group PJSC, stated, “The world is entering a new infrastructure cycle where biology becomes one of the most valuable data classes on Earth. Aram Group sees a major opportunity in building the physical and operational foundation required to support that transition. Together with Prepaire Labs, we are developing infrastructure designed for biological intelligence, sovereign healthcare systems, and future-ready industrial capability.” Adam Freer, Co-Founder of Prepaire Labs, presented the company’s roadmap for deploying large-scale biological intelligence infrastructure across healthcare and national systems, including high-throughput assay networks, Digital Twin deployment, and rapid-turnaround biological processing platforms. Arlend Gjoni, Co-Founder of Prepaire Labs, added, “Every nation will eventually require sovereign biological infrastructure. The ability to structure, process, secure, and operationalise biological data will become strategically important for healthcare, national resilience, and economic competitiveness. This partnership accelerates the deployment of that infrastructure from the UAE outward.” The collaboration will further support the rollout of Prepaire’s broader ecosystem, including GenetiQ Digital Twin infrastructure, HAiLO biological knowledge graph systems, Shield sovereign biosecurity platforms, AI-enabled diagnostic orchestration, and federated biological learning systems. The companies believe the UAE is uniquely positioned to lead this emerging category due to its combination of long-term strategic vision, advanced infrastructure, sovereign investment capability, and regulatory agility. According to Prepaire Labs’ framework documents, human biology represents the world’s largest unstructured dataset, and the first nations capable of structuring and operationalising this data layer may define the future standards of Medicine 3.0. The announcement reinforces the role of Make it in the Emirates 2026 as a catalyst for advanced industrial partnerships and future-focused infrastructure initiatives across the UAE.</w:t>
      </w:r>
      <w:r/>
    </w:p>
    <w:p>
      <w:pPr>
        <w:pStyle w:val="ListNumber"/>
        <w:spacing w:line="240" w:lineRule="auto"/>
        <w:ind w:left="720"/>
      </w:pPr>
      <w:r/>
      <w:hyperlink r:id="rId12">
        <w:r>
          <w:rPr>
            <w:color w:val="0000EE"/>
            <w:u w:val="single"/>
          </w:rPr>
          <w:t>https://www.albayan.ae/economy/business/1255780</w:t>
        </w:r>
      </w:hyperlink>
      <w:r>
        <w:t xml:space="preserve"> - Aram Group PJSC and Prepaire Labs have entered into a strategic alliance to develop sovereign biological infrastructure across the UAE. Announced during the fifth edition of Make it in the Emirates 2026 at the Abu Dhabi National Exhibition Centre, the partnership aims to position Abu Dhabi at the forefront of biological intelligence systems and biological data centres. The collaboration combines Aram Group’s industrial scale and strategic real estate footprint with Prepaire Labs’ AI-driven biological operating system, Digital Twin infrastructure, and multi-omics intelligence platform. The initiative includes deploying biological data centres, AI-powered diagnostic and validation hubs, sovereign biosecurity infrastructure, multi-omics processing facilities, federated biological intelligence systems, and Digital Twin-enabled healthcare platforms. The first flagship deployment will centre around the IRENA Lighthouse facility in Masdar City, designed to serve as a high-throughput biological intelligence node integrating sequencing, diagnostics, AI inference, SOP transfer, and Digital Twin workflows. This partnership aligns with the UAE’s broader industrial and economic transformation strategy, supporting the development of a sovereign biological intelligence ecosystem capable of serving healthcare, national resilience, biosecurity, and advanced manufacturing. Prepaire Labs’ platform is designed around the concept that biology is becoming a computable and structured data layer, combining genomics, proteomics, metabolomics, microbiome analysis, wearable data, and longitudinal biomarkers into continuously learning Digital Twin models operating at both individual and population scale. The alliance will also accelerate deployment of GenetiQ, Prepaire’s Medicine 3.0 Digital Twin platform, alongside the expansion of PLAN, the Prepaire Lab Accreditation Network, which standardises instrumentation, workflows, data structures, and validation protocols across affiliated laboratories globally. Ali Musmar, CEO of Aram Group PJSC, stated, “The world is entering a new infrastructure cycle where biology becomes one of the most valuable data classes on Earth. Aram Group sees a major opportunity in building the physical and operational foundation required to support that transition. Together with Prepaire Labs, we are developing infrastructure designed for biological intelligence, sovereign healthcare systems, and future-ready industrial capability.” Adam Freer, Co-Founder of Prepaire Labs, presented the company’s roadmap for deploying large-scale biological intelligence infrastructure across healthcare and national systems, including high-throughput assay networks, Digital Twin deployment, and rapid-turnaround biological processing platforms. Arlend Gjoni, Co-Founder of Prepaire Labs, added, “Every nation will eventually require sovereign biological infrastructure. The ability to structure, process, secure, and operationalise biological data will become strategically important for healthcare, national resilience, and economic competitiveness. This partnership accelerates the deployment of that infrastructure from the UAE outward.” The collaboration will further support the rollout of Prepaire’s broader ecosystem, including GenetiQ Digital Twin infrastructure, HAiLO biological knowledge graph systems, Shield sovereign biosecurity platforms, AI-enabled diagnostic orchestration, and federated biological learning systems. The companies believe the UAE is uniquely positioned to lead this emerging category due to its combination of long-term strategic vision, advanced infrastructure, sovereign investment capability, and regulatory agility. According to Prepaire Labs’ framework documents, human biology represents the world’s largest unstructured dataset, and the first nations capable of structuring and operationalising this data layer may define the future standards of Medicine 3.0. The announcement reinforces the role of Make it in the Emirates 2026 as a catalyst for advanced industrial partnerships and future-focused infrastructure initiatives across the UAE.</w:t>
      </w:r>
      <w:r/>
    </w:p>
    <w:p>
      <w:pPr>
        <w:pStyle w:val="ListNumber"/>
        <w:spacing w:line="240" w:lineRule="auto"/>
        <w:ind w:left="720"/>
      </w:pPr>
      <w:r/>
      <w:hyperlink r:id="rId11">
        <w:r>
          <w:rPr>
            <w:color w:val="0000EE"/>
            <w:u w:val="single"/>
          </w:rPr>
          <w:t>https://www.emirates247.com/uae/the-uaes-next-infrastructure-play-turning-biology-into-intelligence/</w:t>
        </w:r>
      </w:hyperlink>
      <w:r>
        <w:t xml:space="preserve"> - The UAE's next infrastructure move is turning biology into intelligence, emphasizing the development of sovereign biological data and processing systems to support healthcare, resilience, and economic growth. This initiative is part of the broader national strategy to position the UAE as a leader in biological and digital innovation, leveraging strategic partnerships and advanced infrastructure to operationalize biological data at a national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preneurme.com/aram-group-pjsc-and-prepaire-labs-launch-strategic-alliance-to-build-the-uaes-biological-infrastructure-network/" TargetMode="External"/><Relationship Id="rId10" Type="http://schemas.openxmlformats.org/officeDocument/2006/relationships/hyperlink" Target="https://www.zawya.com/en/press-release/companies-news/aram-group-pjsc-and-prepaire-labs-launch-strategic-alliance-to-build-the-uaes-biological-infrastructure-network-zz5b0b5d" TargetMode="External"/><Relationship Id="rId11" Type="http://schemas.openxmlformats.org/officeDocument/2006/relationships/hyperlink" Target="https://www.emirates247.com/uae/the-uaes-next-infrastructure-play-turning-biology-into-intelligence/" TargetMode="External"/><Relationship Id="rId12" Type="http://schemas.openxmlformats.org/officeDocument/2006/relationships/hyperlink" Target="https://www.albayan.ae/economy/business/1255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