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Genomic Food Safety Lab in the UAE: What ViruGenetics Means for Food Security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food businesses in Dubai are about to get smarter protection , Dubai Municipality has opened ViruGenetics, the UAE’s first dedicated genomic foodborne-virus lab at Dubai Central Laboratory, promising faster, more precise viral testing across dairy, seafood, juices and fresh produce. This matters because quicker, genome-grade results mean safer shelves and earlier interventions.</w:t>
      </w:r>
      <w:r/>
    </w:p>
    <w:p>
      <w:r/>
      <w:r>
        <w:t>Essential Takeaways</w:t>
      </w:r>
      <w:r/>
      <w:r/>
    </w:p>
    <w:p>
      <w:pPr>
        <w:pStyle w:val="ListBullet"/>
        <w:spacing w:line="240" w:lineRule="auto"/>
        <w:ind w:left="720"/>
      </w:pPr>
      <w:r/>
      <w:r>
        <w:rPr>
          <w:b/>
        </w:rPr>
        <w:t>New capability:</w:t>
      </w:r>
      <w:r>
        <w:t xml:space="preserve"> ViruGenetics uses digital PCR to detect norovirus, hepatitis A and E, and other foodborne viruses with high sensitivity. </w:t>
      </w:r>
      <w:r/>
    </w:p>
    <w:p>
      <w:pPr>
        <w:pStyle w:val="ListBullet"/>
        <w:spacing w:line="240" w:lineRule="auto"/>
        <w:ind w:left="720"/>
      </w:pPr>
      <w:r/>
      <w:r>
        <w:rPr>
          <w:b/>
        </w:rPr>
        <w:t>Throughput:</w:t>
      </w:r>
      <w:r>
        <w:t xml:space="preserve"> The lab processes up to 60 samples daily, with emergency surge capacity up to 100 samples. </w:t>
      </w:r>
      <w:r/>
    </w:p>
    <w:p>
      <w:pPr>
        <w:pStyle w:val="ListBullet"/>
        <w:spacing w:line="240" w:lineRule="auto"/>
        <w:ind w:left="720"/>
      </w:pPr>
      <w:r/>
      <w:r>
        <w:rPr>
          <w:b/>
        </w:rPr>
        <w:t>Quality standards:</w:t>
      </w:r>
      <w:r>
        <w:t xml:space="preserve"> All testing follows ISO/IEC 17025, aligning results with international lab calibration and quality benchmarks. </w:t>
      </w:r>
      <w:r/>
    </w:p>
    <w:p>
      <w:pPr>
        <w:pStyle w:val="ListBullet"/>
        <w:spacing w:line="240" w:lineRule="auto"/>
        <w:ind w:left="720"/>
      </w:pPr>
      <w:r/>
      <w:r>
        <w:rPr>
          <w:b/>
        </w:rPr>
        <w:t>Scope and resilience:</w:t>
      </w:r>
      <w:r>
        <w:t xml:space="preserve"> The facility handles challenging matrices , dairy, seafood and fresh produce , and copes with analytical inhibitors that can normally interfere with detection. </w:t>
      </w:r>
      <w:r/>
    </w:p>
    <w:p>
      <w:pPr>
        <w:pStyle w:val="ListBullet"/>
        <w:spacing w:line="240" w:lineRule="auto"/>
        <w:ind w:left="720"/>
      </w:pPr>
      <w:r/>
      <w:r>
        <w:rPr>
          <w:b/>
        </w:rPr>
        <w:t>Collaboration focus:</w:t>
      </w:r>
      <w:r>
        <w:t xml:space="preserve"> The lab will build a national genomic database and work with universities and research centres for proactive public-health responses.</w:t>
      </w:r>
      <w:r/>
      <w:r/>
    </w:p>
    <w:p>
      <w:pPr>
        <w:pStyle w:val="Heading2"/>
      </w:pPr>
      <w:r>
        <w:t>Why digital PCR changes the game for food safety</w:t>
      </w:r>
      <w:r/>
    </w:p>
    <w:p>
      <w:r/>
      <w:r>
        <w:t>Digital PCR is the headline technology here, and it’s worth picturing why. It’s a molecular technique that partitions a sample into thousands of tiny reactions, so even low levels of viral RNA light up cleanly , think of it as turning a fuzzy image into high-definition. That means fewer false negatives and more confidence when regulators need to act quickly, and it gives food businesses clearer answers when tracebacks begin.</w:t>
      </w:r>
      <w:r/>
    </w:p>
    <w:p>
      <w:r/>
      <w:r>
        <w:t>Dubai’s move reflects a global shift toward genomic-level testing in food safety, where speed and specificity matter as much as routine culture-based checks. If you run a food business, this tech translates to targeted recalls instead of sweeping shutdowns, and for consumers it means outbreaks can be narrowed faster.</w:t>
      </w:r>
      <w:r/>
    </w:p>
    <w:p>
      <w:pPr>
        <w:pStyle w:val="Heading2"/>
      </w:pPr>
      <w:r>
        <w:t>What the lab will test , and why that list matters</w:t>
      </w:r>
      <w:r/>
    </w:p>
    <w:p>
      <w:r/>
      <w:r>
        <w:t>ViruGenetics is set up to handle complex food types that often trip up standard tests: dairy, seafood, juices and fresh produce. These products carry extra testing challenges because fats, enzymes or plant compounds can inhibit molecular assays. According to Dubai Municipality officials, the lab’s protocols keep accuracy intact even when inhibitors are present, which is a big practical win.</w:t>
      </w:r>
      <w:r/>
    </w:p>
    <w:p>
      <w:r/>
      <w:r>
        <w:t>For anyone who sources imported ingredients or sells ready-to-eat items, that matters. Norovirus, hepatitis A and E are classic causes of foodborne illness with potential for wide impact, and detecting them reliably in tricky matrices reduces the risk of hidden contamination reaching consumers.</w:t>
      </w:r>
      <w:r/>
    </w:p>
    <w:p>
      <w:pPr>
        <w:pStyle w:val="Heading2"/>
      </w:pPr>
      <w:r>
        <w:t>Faster results, better decision-making for regulators and retailers</w:t>
      </w:r>
      <w:r/>
    </w:p>
    <w:p>
      <w:r/>
      <w:r>
        <w:t>Turnaround time is a practical detail that changes behaviour. ViruGenetics can process 60 samples a day and scale to 100 in emergencies, delivering results at record speeds. That capacity helps health authorities move from suspicion to action more quickly , isolating a contaminated lot, protecting supply chains, and issuing targeted public warnings.</w:t>
      </w:r>
      <w:r/>
    </w:p>
    <w:p>
      <w:r/>
      <w:r>
        <w:t>Industry stakeholders gain clarity too: labs offering rapid, accredited results mean less downtime for producers and fewer goods wasted unnecessarily. The fact the lab operates under ISO/IEC 17025 means its findings will be trusted by international partners handling imports and exports.</w:t>
      </w:r>
      <w:r/>
    </w:p>
    <w:p>
      <w:pPr>
        <w:pStyle w:val="Heading2"/>
      </w:pPr>
      <w:r>
        <w:t>Science hub: the lab’s role beyond testing</w:t>
      </w:r>
      <w:r/>
    </w:p>
    <w:p>
      <w:r/>
      <w:r>
        <w:t>ViruGenetics isn’t just a diagnostic unit; it’s being positioned as a scientific platform. Dubai Municipality plans collaboration with universities and research centres to build a national database of foodborne viruses and to analyse genetic data for trends. That database will help spot shifts in viral strains, seasonal patterns, and potential routes of contamination , and that intelligence supports smarter prevention strategies rather than purely reactive ones.</w:t>
      </w:r>
      <w:r/>
    </w:p>
    <w:p>
      <w:r/>
      <w:r>
        <w:t>For researchers, that kind of resource is gold. For the public, it offers the promise of fewer outbreaks and clearer explanations when incidents do occur. And for policymakers, genomic data underpins proportional, evidence-led actions.</w:t>
      </w:r>
      <w:r/>
    </w:p>
    <w:p>
      <w:pPr>
        <w:pStyle w:val="Heading2"/>
      </w:pPr>
      <w:r>
        <w:t>What this means for consumers and food businesses in practical terms</w:t>
      </w:r>
      <w:r/>
    </w:p>
    <w:p>
      <w:r/>
      <w:r>
        <w:t>If you’re a shopper, you probably won’t notice the lab’s presence day-to-day , except when it matters: fewer sudden supermarket recalls, faster clarity when incidents are suspected, and generally safer perishable items. If you run a food business, consider tightening sampling plans, documenting supply-chain controls, and engaging with accredited testing pathways so you can leverage rapid genomic results when needed.</w:t>
      </w:r>
      <w:r/>
    </w:p>
    <w:p>
      <w:r/>
      <w:r>
        <w:t>Simple steps to benefit: review your HACCP points with a view to viral risks, keep traceability records tidy, and choose suppliers who can produce accredited testing certificates. That preparedness turns rapid lab results into quick corrective action rather than costly disruption.</w:t>
      </w:r>
      <w:r/>
    </w:p>
    <w:p>
      <w:r/>
      <w:r>
        <w:t>It's a small but meaningful leap in how Dubai protects what ends up on plates, and it shows how science can make everyday life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4">
        <w:r>
          <w:rPr>
            <w:color w:val="0000EE"/>
            <w:u w:val="single"/>
          </w:rPr>
          <w:t>[6]</w:t>
        </w:r>
      </w:hyperlink>
      <w:r>
        <w:t xml:space="preserve">- Paragraph 6: </w:t>
      </w:r>
      <w:hyperlink r:id="rId11">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https://focus.hidubai.com/dubai-municipality-launches-uaes-first-genomic-food-safety-lab-at-dubai-central-laboratory/</w:t>
        </w:r>
      </w:hyperlink>
      <w:r>
        <w:t xml:space="preserve"> - Please view link - unable to able to access data</w:t>
      </w:r>
      <w:r/>
    </w:p>
    <w:p>
      <w:pPr>
        <w:pStyle w:val="ListNumber"/>
        <w:spacing w:line="240" w:lineRule="auto"/>
        <w:ind w:left="720"/>
      </w:pPr>
      <w:r/>
      <w:hyperlink r:id="rId10">
        <w:r>
          <w:rPr>
            <w:color w:val="0000EE"/>
            <w:u w:val="single"/>
          </w:rPr>
          <w:t>https://www.mediaoffice.ae/en/news/2026/may/06-05/dubai-municipality-launches-advanced-lab-to-detect-foodborne-viruses-using</w:t>
        </w:r>
      </w:hyperlink>
      <w:r>
        <w:t xml:space="preserve"> - Dubai Municipality has inaugurated the ViruGenetics Lab at Dubai Central Laboratory, marking the UAE's first facility dedicated to detecting foodborne viruses using advanced genomic technologies. The lab employs digital PCR technology to identify pathogens such as norovirus and hepatitis A and E, processing up to 60 samples daily, with surge capacity during emergencies. It handles complex food categories like dairy, seafood, juices, and fresh produce, ensuring accuracy even in the presence of analytical inhibitors. All testing adheres to ISO/IEC 17025 standards, aligning with international best practices in food safety and laboratory calibration.</w:t>
      </w:r>
      <w:r/>
    </w:p>
    <w:p>
      <w:pPr>
        <w:pStyle w:val="ListNumber"/>
        <w:spacing w:line="240" w:lineRule="auto"/>
        <w:ind w:left="720"/>
      </w:pPr>
      <w:r/>
      <w:hyperlink r:id="rId15">
        <w:r>
          <w:rPr>
            <w:color w:val="0000EE"/>
            <w:u w:val="single"/>
          </w:rPr>
          <w:t>https://www.godubai.com/citylife/press_release_page.asp?pr=191898</w:t>
        </w:r>
      </w:hyperlink>
      <w:r>
        <w:t xml:space="preserve"> - Dubai Municipality has launched the ViruGenetics Lab at Dubai Central Laboratory, the first of its kind in the UAE, dedicated to detecting foodborne viruses using cutting-edge genomic technologies. The lab utilizes digital PCR technology to identify viral pathogens, including norovirus and hepatitis A and E, with a capacity to process approximately 60 samples per day, scalable to 100 samples in emergency situations. It handles complex food samples such as dairy products, seafood, juices, and fresh produce, maintaining accuracy even in the presence of analytical inhibitors. All testing procedures are conducted in accordance with ISO/IEC 17025 standards, ensuring the highest levels of quality, efficiency, and reliability.</w:t>
      </w:r>
      <w:r/>
    </w:p>
    <w:p>
      <w:pPr>
        <w:pStyle w:val="ListNumber"/>
        <w:spacing w:line="240" w:lineRule="auto"/>
        <w:ind w:left="720"/>
      </w:pPr>
      <w:r/>
      <w:hyperlink r:id="rId11">
        <w:r>
          <w:rPr>
            <w:color w:val="0000EE"/>
            <w:u w:val="single"/>
          </w:rPr>
          <w:t>https://www.dubai92.com/news/uae/dubai-launches-hi-tech-virugenetics-lab-to-detect-foodborne-viruses/</w:t>
        </w:r>
      </w:hyperlink>
      <w:r>
        <w:t xml:space="preserve"> - Dubai Municipality has launched the ViruGenetics Lab at Dubai Central Laboratory, the first facility of its kind in the UAE, dedicated to detecting foodborne viruses using advanced genomic technologies. The lab employs digital PCR technology to identify pathogens such as norovirus and hepatitis A and E, processing up to 60 samples daily, with surge capacity during emergencies. It handles complex food categories like dairy, seafood, juices, and fresh produce, ensuring accuracy even in the presence of substances that can interfere with testing results. All testing follows ISO/IEC 17025 standards, ensuring reliability, efficiency, and quality control.</w:t>
      </w:r>
      <w:r/>
    </w:p>
    <w:p>
      <w:pPr>
        <w:pStyle w:val="ListNumber"/>
        <w:spacing w:line="240" w:lineRule="auto"/>
        <w:ind w:left="720"/>
      </w:pPr>
      <w:r/>
      <w:hyperlink r:id="rId12">
        <w:r>
          <w:rPr>
            <w:color w:val="0000EE"/>
            <w:u w:val="single"/>
          </w:rPr>
          <w:t>https://gulfbusiness.com/en/2026/health-care/dubai-launches-uaes-first-food-virus-detection-lab/</w:t>
        </w:r>
      </w:hyperlink>
      <w:r>
        <w:t xml:space="preserve"> - Dubai Municipality has inaugurated the ViruGenetics Lab at Dubai Central Laboratory, marking the UAE's first advanced facility dedicated to detecting foodborne viruses using genomic technologies. The lab employs digital PCR technology to identify pathogens such as norovirus and hepatitis A and E, processing up to 60 samples daily, with surge capacity during emergencies. It handles complex food categories like dairy, seafood, juices, and fresh produce, maintaining accuracy even in the presence of analytical inhibitors. All testing adheres to ISO/IEC 17025 standards, aligning with international best practices in food safety and laboratory calibration.</w:t>
      </w:r>
      <w:r/>
    </w:p>
    <w:p>
      <w:pPr>
        <w:pStyle w:val="ListNumber"/>
        <w:spacing w:line="240" w:lineRule="auto"/>
        <w:ind w:left="720"/>
      </w:pPr>
      <w:r/>
      <w:hyperlink r:id="rId14">
        <w:r>
          <w:rPr>
            <w:color w:val="0000EE"/>
            <w:u w:val="single"/>
          </w:rPr>
          <w:t>https://emiratitimes.com/dubai-foodborne-virus-testing-lab/</w:t>
        </w:r>
      </w:hyperlink>
      <w:r>
        <w:t xml:space="preserve"> - Dubai Municipality has launched the ViruGenetics Lab at Dubai Central Laboratory, the first of its kind in the UAE, dedicated to detecting foodborne viruses using advanced genomic technologies. The lab utilizes digital PCR technology to identify viral pathogens, including norovirus and hepatitis A and E, with a capacity to process approximately 60 samples per day, scalable to 100 samples in emergency situations. It handles complex food samples such as dairy products, seafood, juices, and fresh produce, maintaining accuracy even in the presence of analytical inhibitors. All testing procedures are conducted in accordance with ISO/IEC 17025 standards, ensuring the highest levels of quality, efficiency, and reliability.</w:t>
      </w:r>
      <w:r/>
    </w:p>
    <w:p>
      <w:pPr>
        <w:pStyle w:val="ListNumber"/>
        <w:spacing w:line="240" w:lineRule="auto"/>
        <w:ind w:left="720"/>
      </w:pPr>
      <w:r/>
      <w:hyperlink r:id="rId13">
        <w:r>
          <w:rPr>
            <w:color w:val="0000EE"/>
            <w:u w:val="single"/>
          </w:rPr>
          <w:t>https://gulfnews.com/uae/government/dubai-municipality-begins-dna-testing-for-microbes-1.2190171</w:t>
        </w:r>
      </w:hyperlink>
      <w:r>
        <w:t xml:space="preserve"> - Dubai Municipality has initiated DNA testing for microbes as part of its efforts to promote public health. The Food and Environment Laboratories Section of the Dubai Central Laboratory Department began testing molecular profiling to diagnose bacterial pathogens that cause food poisoning using Pulsed Field Gel Electrophoresis (PFGE) for pathogens transmitted through food. This step, in coordination with the US-based International Foodborne Pathogens Monitoring Network, is expected to significantly impact the ability to detect the causes of food poisoning, increasing confidence in regulatory bodies in protecting consumers and promoting public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cus.hidubai.com/dubai-municipality-launches-uaes-first-genomic-food-safety-lab-at-dubai-central-laboratory/" TargetMode="External"/><Relationship Id="rId10" Type="http://schemas.openxmlformats.org/officeDocument/2006/relationships/hyperlink" Target="https://www.mediaoffice.ae/en/news/2026/may/06-05/dubai-municipality-launches-advanced-lab-to-detect-foodborne-viruses-using" TargetMode="External"/><Relationship Id="rId11" Type="http://schemas.openxmlformats.org/officeDocument/2006/relationships/hyperlink" Target="https://www.dubai92.com/news/uae/dubai-launches-hi-tech-virugenetics-lab-to-detect-foodborne-viruses/" TargetMode="External"/><Relationship Id="rId12" Type="http://schemas.openxmlformats.org/officeDocument/2006/relationships/hyperlink" Target="https://gulfbusiness.com/en/2026/health-care/dubai-launches-uaes-first-food-virus-detection-lab/" TargetMode="External"/><Relationship Id="rId13" Type="http://schemas.openxmlformats.org/officeDocument/2006/relationships/hyperlink" Target="https://gulfnews.com/uae/government/dubai-municipality-begins-dna-testing-for-microbes-1.2190171" TargetMode="External"/><Relationship Id="rId14" Type="http://schemas.openxmlformats.org/officeDocument/2006/relationships/hyperlink" Target="https://emiratitimes.com/dubai-foodborne-virus-testing-lab/" TargetMode="External"/><Relationship Id="rId15" Type="http://schemas.openxmlformats.org/officeDocument/2006/relationships/hyperlink" Target="https://www.godubai.com/citylife/press_release_page.asp?pr=191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