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Cast of 'Top Boy' Wins Big at BAFTA TV Awards Amid Personal Struggles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last night's BAFTA TV Awards, the cast of "Top Boy" emerged as notable winners, showcasing their impactful portrayal of difficult and sensitive themes such as drug dealing and gang warfare.</w:t>
      </w:r>
      <w:r/>
    </w:p>
    <w:p>
      <w:r/>
      <w:r>
        <w:t>Key cast member Ashley Walters, who plays Dushane Hill, has shared insights from his own life, including growing up around gang culture and a significant personal regret—his arrest in 2002 for a public altercation, witnessed by his children. His past includes time spent in prison and a period of adjustment post-release where he confronted personal depression and struggles.</w:t>
      </w:r>
      <w:r/>
    </w:p>
    <w:p>
      <w:r/>
      <w:r>
        <w:t>Jasmine Jobson, who won a BAFTA for her role as Jaq, has also faced challenges, having entered foster care at 14 due to troublesome behavior and early exposure to criminal activities. Her success today contrasts sharply with her turbulent youth.</w:t>
      </w:r>
      <w:r/>
    </w:p>
    <w:p>
      <w:r/>
      <w:r>
        <w:t>Barry Keoghan's background includes a childhood marked by instability and tragedy, including being shuffled through numerous foster homes and eventually being orphaned due to his mother's addiction issues and subsequent death.</w:t>
      </w:r>
      <w:r/>
    </w:p>
    <w:p>
      <w:r/>
      <w:r>
        <w:t>Lisa Dwan, portraying drug lord Lizzie Kilfauns in "Top Boy," has spoken about a youth filled with bullying and challenges, leading to early independence and personal struggles including substance dependence, which she successfully overcame.</w:t>
      </w:r>
      <w:r/>
    </w:p>
    <w:p>
      <w:r/>
      <w:r>
        <w:t>Lastly, the article briefly mentions Paul Anderson, known for his role in "Peaky Blinders," noting a discreet mention of past legal issues related in part to substances, without additional detailed connection to "Top Boy."</w:t>
      </w:r>
      <w:r/>
    </w:p>
    <w:p>
      <w:r/>
      <w:r>
        <w:t>These actors' personal histories enrich their portrayals in "Top Boy," bringing authenticity and depth to the critically acclaimed series.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