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William Engages with Beachgoers and Visits Housing Project in Newquay, Cornwall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Prince William visited Fistral Beach in Newquay, Cornwall, last week, engaging lightheartedly with a couple celebrating their 41st wedding anniversary. During his visit, which took place on May 12, 2024, the event was captured in a video shared on X (formerly known as Twitter), attracting over 137,000 views. Dressed casually in a light-blue shirt and navy chinos, the Prince of Wales, also known as the Duke of Cornwall, expressed his cheeky humor by engaging in banter with the couple from Bristol about their celebration plans.</w:t>
      </w:r>
      <w:r/>
    </w:p>
    <w:p>
      <w:r/>
      <w:r>
        <w:t>While on the beach, Prince William interacted with members of the Holywell Bay and Newquay Surf lifesaving clubs and participated in volleyball, demonstrating his sporting skills. The beach area is noted for hosting international surfing competitions and festivals like Boardmasters.</w:t>
      </w:r>
      <w:r/>
    </w:p>
    <w:p>
      <w:r/>
      <w:r>
        <w:t>In addition to his beach activities, William visited a Duchy of Cornwall housing project aimed at providing homes for people experiencing homelessness. This initiative, in collaboration with Cornish charity St Petrocs, is part of a broader effort by The Royal Foundation of The Prince and Princess of Wales to address homelessness through the Homewards programme. The construction of the homes is scheduled to commence in September, with completion expected in the following autumn.</w:t>
      </w:r>
      <w:r/>
    </w:p>
    <w:p>
      <w:r/>
      <w:r>
        <w:t>The visit occurred while William's wife, Kate, the Princess of Wales, was absent due to treatment for cancer, from which she is reported to be recovering well. During his engagements, William shared that his children were eager about the visit and expressed intentions to bring them to Cornwall later in the year.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