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Prominent Pathologist and Attorney Dr. Cyril Wecht, Known for Controversial Views on High-Profile Cases, Dies at 93</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Dr. Cyril Wecht, a prominent pathologist and attorney known for his controversial views on high-profile cases, died at the age of 93. His death was announced by the Administrative Office of Pennsylvania Courts on Monday, stating he "passed away peacefully," although the specific cause and location of his death were not disclosed.</w:t>
      </w:r>
      <w:r/>
    </w:p>
    <w:p>
      <w:r/>
      <w:r>
        <w:t>Dr. Wecht gained national prominence after challenging the Warren Commission's report on President John F. Kennedy's assassination in 1963. He argued against the single-bullet theory proposed by the commission, suggesting there was more than one shooter. This theory was famously depicted in Oliver Stone's film "JFK."</w:t>
      </w:r>
      <w:r/>
    </w:p>
    <w:p>
      <w:r/>
      <w:r>
        <w:t>Besides the Kennedy case, Dr. Wecht was also involved in other notable cases, including the deaths of Elvis Presley and Michael Jackson, providing expert forensic insights. His career was not without controversy; he faced legal challenges, including fraud and theft charges related to his role as Allegheny County's medical examiner, which were eventually dropped in 2009.</w:t>
      </w:r>
      <w:r/>
    </w:p>
    <w:p>
      <w:r/>
      <w:r>
        <w:t>Dr. Wecht's professional contributions extended to the academic and political fields; he authored several books on forensic science and ran unsuccessfully for the U.S. Senate in 1982. He is survived by his wife Sigrid, their four children, and 11 grandchildren.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