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 of Photographer David Bailey Reveals Near-Transition to Womanhood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Sascha Bailey, son of famed photographer David Bailey, has publicly detailed his near-transition to womanhood while living in Tokyo, Japan. Sascha, now 29, was considering transitioning as he felt out of alignment with his gender, inspired by interactions in online forums dedicated to 'transmaxxing' — a subculture rooted in the belief of certain men that transitioning might simplify life aspects due to perceived female advantages. During his marriage to Japanese lawyer Mimi Nishikawa, Sascha, affected by both the marriage’s breakdown and his previous traumatic experiences, became deeply involved in these beliefs. He received immediate hormone replacement therapy after a brief consultation at a gender clinic in Nagoya in September 2022. However, NHS prescription delays in the UK caused him to reflect on and ultimately decide not to proceed with the transition. He is currently in a relationship with Lucy Brown, a photographer who formerly worked with Tommy Robinson, and living in his family home in London.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