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Tragedy Strikes as Boxer Sherif Lawal Dies During First Professional Match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London, at the Harrow Leisure Centre, 29-year-old Sherif Lawal collapsed during his first professional boxing match against Portuguese opponent Malam Varela. The incident occurred on Sunday when Lawal was knocked down in the fourth round and the referee, Lee Every, stopped the fight upon recognizing the severity of Lawal's condition. Despite immediate medical attention at the scene, including CPR and the use of a defibrillator, Lawal was transported to Northwick Park Hospital where he was pronounced dead.</w:t>
      </w:r>
      <w:r/>
    </w:p>
    <w:p>
      <w:r/>
      <w:r>
        <w:t>The event, which marked Lawal's entry into professional boxing after participating in the National Elite Championships and years of boxing training since 2018, was subsequently canceled following the incident. Tributes poured in from the boxing community, including heavyweight world champion Tyson Fury, who acknowledged the inherent risks of boxing in his remarks.</w:t>
      </w:r>
      <w:r/>
    </w:p>
    <w:p>
      <w:r/>
      <w:r>
        <w:t>The British Boxing Board of Control expressed condolences, similarly echoed by Warren Boxing Management and others closely associated with Lawal. The incident brought forward messages of sympathy and mourning from the broader boxing world, emphasizing the tragic outcome of the competitive sport. The cause of the incident is under review by relevant authorities.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