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Vera Wang Shares Throwback Photo with Daughters for Mother's 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Vera Wang, the 74-year-old fashion designer, shared a throwback photo from 1995 on Instagram to celebrate Mother's Day. The photo features Wang with her daughters, Cecilia, now 34, and Josephine, now 31. Both daughters were adopted during Wang's marriage to American investor Arthur P. Becker, whom she married in 1989 and divorced in 2012 after 23 years together. </w:t>
      </w:r>
      <w:r/>
    </w:p>
    <w:p>
      <w:r/>
      <w:r>
        <w:t xml:space="preserve">In addition to the throwback photo, Wang posted more recent pictures with her daughters, captioning them "33 years in the making… My girls and me." Wang, who is known for her age-defying appearance and a successful career in fashion design, has spoken about not being preoccupied with looks but instead focusing on her work and family. She has a storied career that includes working for Vogue magazine and Ralph Lauren before launching her own bridal wear brand. Wang has designed gowns for numerous celebrities including Ariana Grande and Kim Kardashian. </w:t>
      </w:r>
      <w:r/>
    </w:p>
    <w:p>
      <w:r/>
      <w:r>
        <w:t>Reportedly worth $650 million, Wang mentioned in interviews that her secret to staying young involves avoiding the sun and enjoying vodka cocktails. She remains active in her career, drawing inspiration from challenges in work and life to stay mentally and physically engaged.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