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22-year-old Tunisian Man Assaulted and Injured on Stuttgart Tram Tracks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Stuttgart, Germany, a 22-year-old Tunisian man sexually assaulted a 25-year-old female train passenger by attempting to kiss and grope her. The incident occurred early Sunday on a tram. Other passengers intervened and escorted both the assailant and the victim off the tram at Oesterfeld station in the Vaihingen district.</w:t>
      </w:r>
      <w:r/>
    </w:p>
    <w:p>
      <w:r/>
      <w:r>
        <w:t>A confrontation ensued on the platform, during which the Tunisian and a second man became involved in a physical scuffle with other passengers. During the altercation, the assailant fell onto the tram tracks and was struck by an incoming tram, resulting in serious injuries. He was subsequently hospitalized and underwent emergency surgery where one of his arms was amputated.</w:t>
      </w:r>
      <w:r/>
    </w:p>
    <w:p>
      <w:r/>
      <w:r>
        <w:t>Authorities are reviewing video footage from both the platform and train to ascertain the complete circumstances surrounding the fall of the Tunisian man onto the tracks. The police are investigating the incident as a case of sexual harassment and on suspicion of causing serious bodily harm. The condition of the Tunisian man remains critical, and he is still receiving medical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