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Dallas News Roundup: Cowboys Set to Open 2024 NFL Season Against Browns, Free Food Pantries Available in North Texas, Mavericks Tie NBA Playoff Series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>The Dallas Cowboys will open the 2024 NFL season against the Cleveland Browns. The game is scheduled for early September, with the specific date yet to be announced.</w:t>
      </w:r>
      <w:r/>
    </w:p>
    <w:p>
      <w:r/>
      <w:r>
        <w:t>From May 14 to May 18, 2024, free food pantries will be available across North Texas to assist those in need.</w:t>
      </w:r>
      <w:r/>
    </w:p>
    <w:p>
      <w:r/>
      <w:r>
        <w:t>In the NBA playoffs, the Dallas Mavericks have tied their series against the Oklahoma City Thunder at 2-2 following a recent home game loss.</w:t>
      </w:r>
      <w:r/>
    </w:p>
    <w:p>
      <w:r/>
      <w:r>
        <w:t>The KumbiaFest 2024 will take place on May 16 at Lava Cantina in The Colony, featuring various artists and performers from the genre.</w:t>
      </w:r>
      <w:r/>
    </w:p>
    <w:p>
      <w:r/>
      <w:r>
        <w:t>Pepe Aguilar will bring his "Jaripeo Hasta los Huesos" show to Dallas in May, adding to the month’s lineup of entertainment events.</w:t>
      </w:r>
      <w:r/>
    </w:p>
    <w:p>
      <w:r/>
      <w:r>
        <w:t>The Westminster Dog Show will conclude tonight with the awarding of the Best in Show title. This prestigious event showcases top dogs from various breeds.</w:t>
      </w:r>
      <w:r/>
    </w:p>
    <w:p>
      <w:r/>
      <w:r>
        <w:t>In other news, Robert F. Kennedy Jr. claimed that a worm ate part of his brain, although experts find this scenario unlikely.</w:t>
      </w:r>
      <w:r/>
    </w:p>
    <w:p>
      <w:r/>
      <w:r>
        <w:t>Walmart is asking employees in Dallas to relocate, eliminate remote work positions, and undergo job cuts.</w:t>
      </w:r>
      <w:r/>
    </w:p>
    <w:p>
      <w:r/>
      <w:r>
        <w:t>Two Red Lobster locations in Dallas have closed their doors, leaving fans of the seafood chain with fewer options in the city.</w:t>
      </w:r>
      <w:r/>
    </w:p>
    <w:p>
      <w:r/>
      <w:r>
        <w:t>Texas tollway authorities have come under scrutiny for aggressive collection practices and limited leniency, particularly affecting vulnerable communities.</w:t>
      </w:r>
      <w:r/>
    </w:p>
    <w:p>
      <w:r/>
      <w:r>
        <w:t>A Fort Worth woman reported that her ex-boyfriend accrued $17.2K in NTTA fees, leaving her to settle the bill, while a Tarrant County district clerk detailed customer service issues with NTTA.</w:t>
      </w:r>
      <w:r/>
    </w:p>
    <w:p>
      <w:r/>
      <w:r>
        <w:t>Meanwhile, some states are stepping in to address day care costs due to a lack of congressional action.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