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Former University of Missouri Fraternity Member Pleads Guilty in Hazing Incident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Former University of Missouri Fraternity Member Pleads Guilty in Hazing Incident</w:t>
      </w:r>
      <w:r/>
    </w:p>
    <w:p>
      <w:r/>
      <w:r>
        <w:t xml:space="preserve">A former University of Missouri fraternity member, Ryan P. Delanty, has pleaded guilty to charges of supplying liquor to a minor and misdemeanor hazing. The charges stem from an October 2021 incident that left fellow student Danny Santulli permanently blind, unable to speak, and confined to a wheelchair due to severe brain damage. </w:t>
      </w:r>
      <w:r/>
    </w:p>
    <w:p>
      <w:r/>
      <w:r>
        <w:t>The hazing occurred at the Phi Gamma Delta fraternity house when Santulli, 19, was forced to drink a 1.75-liter bottle of Tito's vodka and consume beer through a tube. Santulli passed out on a sofa and began turning blue, yet no one called 911 immediately. Footage from the night shows fraternity brothers eventually carrying Santulli to a car for transportation to the hospital. By then, his blood alcohol content was 0.486, six times the legal limit.</w:t>
      </w:r>
      <w:r/>
    </w:p>
    <w:p>
      <w:r/>
      <w:r>
        <w:t>Delanty, from Manchester, Missouri, entered his plea on Friday in Boone County. Prosecutors have proposed a six-month jail sentence followed by six months of house arrest, with sentencing scheduled for May 24.</w:t>
      </w:r>
      <w:r/>
    </w:p>
    <w:p>
      <w:r/>
      <w:r>
        <w:t>In addition to Delanty, Thomas Shultz of Chesterfield, Missouri, also pleaded guilty in April to providing liquor to a minor. Shultz received a 30-day jail sentence, two years of probation, and was ordered to perform community service and complete a drug and alcohol education program.</w:t>
      </w:r>
      <w:r/>
    </w:p>
    <w:p>
      <w:r/>
      <w:r>
        <w:t>Two other fraternity members, Samuel Gandhi and Alec Wetzler, pleaded guilty earlier in 2023. The fraternity chapter was suspended following the incident, and Santulli’s family filed a civil lawsuit against the fraternity and its members, which was settled in 2022 for an undisclosed amount. Santulli now requires round-the-clock care, with his family estimating medical expenses to exceed $2 million.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