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Impact of Hormones: From Health Conditions to Historical Events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Hormones are critical biochemicals produced by various parts of the body including the brain, gut, and body fat. They significantly influence brain function and overall health, impacting conditions ranging from diabetes to thyroid disorders. Hormones have also been implicated in historical and global events. For instance, President John F. Kennedy’s handling of the Cuban Missile Crisis was affected by his Addison’s disease, which alters hormone production.</w:t>
      </w:r>
      <w:r/>
    </w:p>
    <w:p>
      <w:r/>
      <w:r>
        <w:t>Additionally, hormones are linked to behaviors and physical changes, such as the influence of testosterone on a pregnant woman’s cravings or President Kennedy's rumored behaviors during heightened diplomatic tensions. Queen Mary I of England, affected by a pituitary gland tumor, experienced symptoms that influenced the royal line of succession.</w:t>
      </w:r>
      <w:r/>
    </w:p>
    <w:p>
      <w:r/>
      <w:r>
        <w:t>Moreover, hormones play roles in everyday experiences like food cravings and eating habits. For example, a study published in the U.S. National Library of Medicine identified pizza as a particularly addictive food, largely due to its impact on hormones such as endorphins, known as 'happy hormones'.</w:t>
      </w:r>
      <w:r/>
    </w:p>
    <w:p>
      <w:r/>
      <w:r>
        <w:t>The article also touches on the diverse effects of hormones on health conditions like autoimmune diseases, which are more common in women partly due to hormonal influences. It also highlights how hormonal changes can impact memory, fertility, and even perception of stress, with varying effects across different stages of life and activities like yoga or childbirth.</w:t>
      </w:r>
      <w:r/>
    </w:p>
    <w:p>
      <w:r/>
      <w:r>
        <w:t>Overall, hormones profoundly affect both the human body and behavior, influencing everything from personal health to historical events.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