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Harrowing Accounts Emerge from Birth Trauma Inquiry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Title: Harrowing Accounts Emerge from Birth Trauma Inquiry</w:t>
      </w:r>
      <w:r/>
    </w:p>
    <w:p>
      <w:r/>
      <w:r>
        <w:rPr>
          <w:b/>
        </w:rPr>
        <w:t>Location: London, UK</w:t>
      </w:r>
      <w:r/>
    </w:p>
    <w:p>
      <w:r/>
      <w:r>
        <w:t xml:space="preserve">The Birth Trauma Inquiry has revealed numerous distressing stories from women who have faced significant mistreatment during childbirth in the UK. Victoria Moss, who shared her experience in a London hospital almost seven years ago, is one of the many women providing testimony to the inquiry. </w:t>
      </w:r>
      <w:r/>
    </w:p>
    <w:p>
      <w:r/>
      <w:r>
        <w:rPr>
          <w:b/>
        </w:rPr>
        <w:t>Details and Testimonies:</w:t>
      </w:r>
      <w:r>
        <w:t xml:space="preserve">- </w:t>
      </w:r>
      <w:r>
        <w:rPr>
          <w:b/>
        </w:rPr>
        <w:t>Experience Description:</w:t>
      </w:r>
      <w:r>
        <w:t xml:space="preserve"> After an emergency cesarean section, Moss recounted being left in blood-soaked sheets, subjected to neglect, and facing dismissive attitudes from various midwives and medical staff. - </w:t>
      </w:r>
      <w:r>
        <w:rPr>
          <w:b/>
        </w:rPr>
        <w:t>Negligence and Maltreatment:</w:t>
      </w:r>
      <w:r>
        <w:t xml:space="preserve"> Moss highlighted a lack of attentive care post-surgery. She received conflicting advice and pressure regarding breastfeeding, was physically manhandled, and experienced an overall dismissive attitude towards her distress. - </w:t>
      </w:r>
      <w:r>
        <w:rPr>
          <w:b/>
        </w:rPr>
        <w:t>Long-lasting Impact:</w:t>
      </w:r>
      <w:r>
        <w:t xml:space="preserve"> The traumatic experience and inadequate care led Moss to develop postnatal depression, significantly affecting her mental health.</w:t>
      </w:r>
      <w:r/>
    </w:p>
    <w:p>
      <w:r/>
      <w:r>
        <w:rPr>
          <w:b/>
        </w:rPr>
        <w:t>Testimonies and Statistics:</w:t>
      </w:r>
      <w:r>
        <w:t xml:space="preserve">- </w:t>
      </w:r>
      <w:r>
        <w:rPr>
          <w:b/>
        </w:rPr>
        <w:t>Number of Cases:</w:t>
      </w:r>
      <w:r>
        <w:t xml:space="preserve"> The inquiry gathered evidence from over 1300 women. - </w:t>
      </w:r>
      <w:r>
        <w:rPr>
          <w:b/>
        </w:rPr>
        <w:t>Reported Issues:</w:t>
      </w:r>
      <w:r>
        <w:t xml:space="preserve"> The collected stories include accounts of medical negligence, improper care leading to severe health complications, and the disproportionately poor treatment of Black and Asian women during childbirth.</w:t>
      </w:r>
      <w:r/>
    </w:p>
    <w:p>
      <w:r/>
      <w:r>
        <w:rPr>
          <w:b/>
        </w:rPr>
        <w:t>Implications and Advocacy:</w:t>
      </w:r>
      <w:r>
        <w:t xml:space="preserve">- </w:t>
      </w:r>
      <w:r>
        <w:rPr>
          <w:b/>
        </w:rPr>
        <w:t>Current State of Maternity Care:</w:t>
      </w:r>
      <w:r>
        <w:t xml:space="preserve"> The testimonies underscore systemic issues within the maternity services in the UK, exacerbated by overworked and under-resourced NHS staff. - </w:t>
      </w:r>
      <w:r>
        <w:rPr>
          <w:b/>
        </w:rPr>
        <w:t>Future Actions:</w:t>
      </w:r>
      <w:r>
        <w:t xml:space="preserve"> The report underscores the need for critical improvements in maternal care services to ensure women's experiences and needs are prioritized.</w:t>
      </w:r>
      <w:r/>
    </w:p>
    <w:p>
      <w:r/>
      <w:r>
        <w:t>The Birth Trauma Inquiry and the stories shared by women like Victoria Moss aim to bring these critical issues to public attention, urging for an evaluation and overhaul of current maternity practices to safeguard the health and wellbeing of mothers and their babies.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