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Shifts to Death Probe as Search for Infant's Remains Continues at Antelope Valley Landfill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Los Angeles County Sheriff’s Department investigators announced on May 14, 2024, that they are searching the Antelope Valley Landfill for the remains of an infant named Baki Dewees, who disappeared in Palmdale earlier this month. The investigation shifted from a missing person case to a death investigation, according to Lt. Omar Camacho.</w:t>
      </w:r>
      <w:r/>
    </w:p>
    <w:p>
      <w:r/>
      <w:r>
        <w:t>Baki, born on April 14, was last seen on May 3 in Palmdale. The baby's family had previously sought public help through social media. Rosealani Gaoa, the 25-year-old mother, was arrested in Ogden, Utah, on charges of aggravated and reckless child abuse two days after Baki’s birth. The father, Yusuf Dewees, 24, was later arrested on May 7 on allegations of obstruction of justice and making a false statement.</w:t>
      </w:r>
      <w:r/>
    </w:p>
    <w:p>
      <w:r/>
      <w:r>
        <w:t>Authorities in Utah first encountered Gaoa and Dewees at a homeless shelter. The case drew attention after Baki’s grandmother reported him missing around May 8. It was forwarded to the Homicide Bureau soon after. The exact reasons for suspecting the child is dead or the suspected cause of death have not been disclosed. Search efforts at the landfill are ongoing, with officials employing various methods to locate the remains.</w:t>
      </w:r>
      <w:r/>
    </w:p>
    <w:p>
      <w:r/>
      <w:r>
        <w:t>The remaining children have been taken into custody by child welfare officials. The investigation continues in coordination with Utah authorities.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