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Three-Year-Old Girl Drowns in Bath in Abertillery Home Due to Accidental Circumstances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three-year-old girl, Iris-Mae Aubrey, drowned in a bath at her home on Montague Street in Abertillery on September 26, 2023. According to an inquest at Gwent Coroner's Court, Iris-Mae had been sent home from school earlier that day after falling ill. Her grandmother took her home and stayed with Iris-Mae and her mother, Chelsea, until her father, Ryan, returned home.</w:t>
      </w:r>
      <w:r/>
    </w:p>
    <w:p>
      <w:r/>
      <w:r>
        <w:t>At around 8.25 pm, Iris-Mae's father ran a bath for her, which her mother checked to ensure it was only half-filled. Chelsea briefly left Iris-Mae to get a towel. About 25 minutes later, Chelsea returned to find the bath fully filled and Iris-Mae unresponsive. CPR was initiated, and emergency services were called. Paramedics from the Wales Ambulance Service arrived around 9 pm but were unable to revive her, and she was pronounced dead at 9.41 pm.</w:t>
      </w:r>
      <w:r/>
    </w:p>
    <w:p>
      <w:r/>
      <w:r>
        <w:t>Senior coroner Caroline Saunders concluded that Iris-Mae had managed to turn on the bath taps while unattended, leading to her tragic accidental drowning.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