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Two-Year-Old Girl Rescued from Pond by Good Samaritans in Jacksonville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April 17, a two-year-old girl nearly drowned in a pond located in Jacksonville, Florida. Key figures involved in her rescue include James Sizemore, a lifeguard and US merchant mariner, and Sheriff Officer Christopher Bruns. The child's mother, who wished to remain anonymous, approached Sizemore and his wife while they were walking their dogs, frantically seeking help to find her daughter.</w:t>
      </w:r>
      <w:r/>
    </w:p>
    <w:p>
      <w:r/>
      <w:r>
        <w:t>Sizemore quickly spotted the girl floating about six inches underwater. He and the child's mother immediately jumped into the pond to rescue her and began performing CPR. Dramatic bodycam footage captured Sheriff Officer Bruns arriving at the scene, joining neighbors including Dr. Patricia Barrozo, a nurse practitioner, in their life-saving efforts.</w:t>
      </w:r>
      <w:r/>
    </w:p>
    <w:p>
      <w:r/>
      <w:r>
        <w:t>Despite initial signs of severe distress, the girl began to cry and breathe once emergency medical technicians from the local fire department arrived, marking a successful resuscitation. The child was promptly transported to the hospital and rapidly recovered, being able to respond to questions within hours.</w:t>
      </w:r>
      <w:r/>
    </w:p>
    <w:p>
      <w:r/>
      <w:r>
        <w:t>Subsequently, Officer Bruns and others involved expressed relief and satisfaction at the outcome. Barrozo emphasized the importance of knowing CPR for such emergency situations. The girl and her mother later visited Sizemore to thank him for his swift and decisive actions, explaining the circumstances that led to the near-drowning incident.</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