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Actress Emily Atack Embraces Spring Fashion in London Amid Pregnancy Journey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Emily Atack, the 36-year-old actress known for her role in "The Inbetweeners," was recently seen embracing the spring weather in London, wearing linen dungarees and tan leather sandals. Accompanied by her PR, Max, she was spotted just days after experiencing a heat-related health incident at the BAFTA Television Awards. During the hottest day of the year, Atack, who is pregnant with her first child with boyfriend Alistair Garner, needed medical assistance after feeling unwell. She was escorted to a car by medics and was later joined by Hollyoaks star Jorgie Porter, who ensured she received adequate help.</w:t>
      </w:r>
      <w:r/>
    </w:p>
    <w:p>
      <w:r/>
      <w:r>
        <w:t>Atack announced her pregnancy in January with a heartfelt Instagram post, expressing her excitement. She has shared her journey into motherhood, discussing how pregnancy has shifted her priorities and how she now views her body as a "temple." Despite dealing with various pregnancy symptoms, she remains enthusiastic about welcoming her baby boy and values the importance of taking care of herself.</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