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Duchess of York Diagnosed with Skin Cancer: Importance of Early Detection and Prevention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Sarah Ferguson, Duchess of York, Diagnosed with Skin Cancer</w:t>
      </w:r>
      <w:r/>
    </w:p>
    <w:p>
      <w:r/>
      <w:r>
        <w:t>Sarah Ferguson, the Duchess of York, has been diagnosed with skin cancer. Details regarding the location and specifics of her diagnosis were not disclosed. Skin cancer is the most prevalent form of cancer in the United States, according to the American Cancer Society (ACS).</w:t>
      </w:r>
      <w:r/>
    </w:p>
    <w:p>
      <w:r/>
      <w:r>
        <w:t>Dr. Leana Wen, a wellness expert and emergency physician, emphasizes the importance of recognizing and addressing skin cancer, especially with the increased sun exposure during summer. The three primary forms of skin cancer include basal cell carcinoma, squamous cell carcinoma, and melanoma, with melanoma being the most lethal despite accounting for only 1% of total cases.</w:t>
      </w:r>
      <w:r/>
    </w:p>
    <w:p>
      <w:r/>
      <w:r>
        <w:t>Key warning signs for melanoma, as outlined by the “ABCDE” rule, include Asymmetry, irregular Borders, varied Colors, Diameter over 6 millimeters, and Evolving changes in the mole. Regular self-exams and professional evaluations from dermatologists are recommended for early detection.</w:t>
      </w:r>
      <w:r/>
    </w:p>
    <w:p>
      <w:r/>
      <w:r>
        <w:t>The U.S. Preventive Services Task Force notes that routine visual skin exams for the general population have undetermined benefits; however, individuals at higher risk should seek regular screenings. High-risk factors include extensive UV exposure, older age, having many moles, fair skin, family history of skin cancer, and certain genetic disorders.</w:t>
      </w:r>
      <w:r/>
    </w:p>
    <w:p>
      <w:r/>
      <w:r>
        <w:t>Preventive measures to reduce the risk of skin cancer involve minimizing UV exposure, using broad-spectrum sunscreen, and avoiding tanning beds. Skin cancer is not limited to fair-skinned individuals and can develop in people of all skin colors. Regular skin checks, including hard-to-see areas, are advised for early detection.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