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Mutual Air Festival in Philadelphia to Support Clean Air Efforts Through Art and Music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t>The Mutual Air Festival, organized by Filter Philly and Philly Breathes, is set to take place at the Rotunda, 4014 Walnut St., Philadelphia, on Wednesday, May 22, starting at 6 p.m. This arts and music festival is a fundraiser for Philly Clean Air Mutual Aid and aims to support the community through provisions like free masks, air filter rentals, and other COVID-safe initiatives.</w:t>
      </w:r>
      <w:r/>
    </w:p>
    <w:p>
      <w:r/>
      <w:r>
        <w:t>Attendees are requested to take a COVID-19 test on the event day and wear masks both indoors and outdoors. The festival will offer high filtration masks and rapid COVID tests at the entrance. Accessibility features include barrier-free entry, an outdoor "chill zone," fragrance-sensitive areas, and wheelchair access.</w:t>
      </w:r>
      <w:r/>
    </w:p>
    <w:p>
      <w:r/>
      <w:r>
        <w:t>The event will feature programming such as: - 6 p.m. to 6:50 p.m.: Grief space with facilitator Raani Begum. - 7 p.m. to 8 p.m.: Poetry readings by Sarena Brown, Liv Zusya Grace, and Uriah (aka Gamblin Black Media), and music by Meet the Bug and Ther. - Art exhibits until 9 p.m. by visual artist Wit López.</w:t>
      </w:r>
      <w:r/>
    </w:p>
    <w:p>
      <w:r/>
      <w:r>
        <w:t>The event is open through a donation-based, pay-what-you-wish entry. An RSVP is available at bit.ly/mutualairfest.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