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Sky Sports Broadcaster Charlie Webster Opens Up About Recent Miscarriage and Trauma Recovery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Charlie Webster, a 41-year-old Sky Sports broadcaster, has opened up about suffering a recent miscarriage. She shared her experience on the television show Lorraine while promoting her new book, "Why It's OK to Talk About Trauma: How to Make Sense of the Past and Grow Through the Pain." During the interview, Webster expressed being heartbroken over the loss, which occurred after five rounds of IVF treatment.</w:t>
      </w:r>
      <w:r/>
    </w:p>
    <w:p>
      <w:r/>
      <w:r>
        <w:t>Webster, who is currently single, revealed that she planned to announce her pregnancy during her book launch. However, the miscarriage altered that plan. She discussed the challenges she faced in conceiving and the impact of age on fertility, admitting that she was not fully informed about how difficult it could be to get pregnant later in life.</w:t>
      </w:r>
      <w:r/>
    </w:p>
    <w:p>
      <w:r/>
      <w:r>
        <w:t>In her interview, she also mentioned the mental health toll of IVF, describing it as "horrific" and emphasizing the emotional rollercoaster associated with the process.</w:t>
      </w:r>
      <w:r/>
    </w:p>
    <w:p>
      <w:r/>
      <w:r>
        <w:t>Webster’s new book delves into various traumas she has faced, including post-traumatic stress disorder (PTSD) from a near-death experience with malaria in 2016 and sexual abuse by her athletics coach, Paul North, who was convicted in 2002. She hopes that her book will help destigmatize discussions around mental health and trauma.</w:t>
      </w:r>
      <w:r/>
    </w:p>
    <w:p>
      <w:r/>
      <w:r>
        <w:t>Webster’s candidness about her personal struggles aims to provide insight into the challenges many women face with infertility and trauma recovery, and she hopes her experiences will contribute to greater awareness and support for others in similar situations.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