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Walmart seizes market opportunity amid economic strain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Walmart Seizes Market Opportunity Amid Economic Strain</w:t>
      </w:r>
      <w:r/>
    </w:p>
    <w:p>
      <w:r/>
      <w:r>
        <w:t>Amid economic challenges affecting consumer spending, Walmart is capitalizing on its market position to attract financially constrained customers. The retail giant’s capability to maintain affordable grocery prices due to its extensive size and purchasing power is drawing increasing numbers of low and middle-income shoppers. Corporations such as McDonald’s and Home Depot are concurrently experiencing difficulties in attracting similar clientele.</w:t>
      </w:r>
      <w:r/>
    </w:p>
    <w:p>
      <w:r/>
      <w:r>
        <w:rPr>
          <w:b/>
        </w:rPr>
        <w:t>Controversial Commencement Speech by NFL Kicker</w:t>
      </w:r>
      <w:r/>
    </w:p>
    <w:p>
      <w:r/>
      <w:r>
        <w:t>Harrison Butker, Kansas City Chiefs' kicker, ignited controversy with comments made during a college commencement speech addressing women and the LGBTQ community. The remarks have sparked backlash, especially in light of the NFL's ongoing efforts to expand its fan base, including among women.</w:t>
      </w:r>
      <w:r/>
    </w:p>
    <w:p>
      <w:r/>
      <w:r>
        <w:rPr>
          <w:b/>
        </w:rPr>
        <w:t>Healthcare Ransomware Attacks Expose Vulnerabilities</w:t>
      </w:r>
      <w:r/>
    </w:p>
    <w:p>
      <w:r/>
      <w:r>
        <w:t>Recent ransomware attacks have disrupted the operations of hospitals and pharmacies, highlighting significant concerns about the security of personal information within the healthcare sector. These incidents underscore the urgent need for enhanced regulatory measures to safeguard data.</w:t>
      </w:r>
      <w:r/>
    </w:p>
    <w:p>
      <w:r/>
      <w:r>
        <w:rPr>
          <w:b/>
        </w:rPr>
        <w:t>EU Probes Meta Over Child Protection on Social Media</w:t>
      </w:r>
      <w:r/>
    </w:p>
    <w:p>
      <w:r/>
      <w:r>
        <w:t>The European Union has initiated a formal investigation into Meta, the parent company of Facebook and Instagram, over allegations of failing to protect children from online safety risks. This development comes as social media usage among children and teenagers remains a growing concern, potentially leading to substantial fines for Meta.</w:t>
      </w:r>
      <w:r/>
    </w:p>
    <w:p>
      <w:r/>
      <w:r>
        <w:rPr>
          <w:b/>
        </w:rPr>
        <w:t>Impact of Abortion Laws on Medical Residencies</w:t>
      </w:r>
      <w:r/>
    </w:p>
    <w:p>
      <w:r/>
      <w:r>
        <w:t>Restrictive abortion laws in several Southern and Midwestern states are influencing medical students’ decisions regarding their residency placements. Many students are opting to train in states such as California and Colorado, where abortion access is more likely to remain protected.</w:t>
      </w:r>
      <w:r/>
    </w:p>
    <w:p>
      <w:r/>
      <w:r>
        <w:rPr>
          <w:b/>
        </w:rPr>
        <w:t>Bride’s Sister Handles Snake at Arizona Wedding</w:t>
      </w:r>
      <w:r/>
    </w:p>
    <w:p>
      <w:r/>
      <w:r>
        <w:t>In an unusual incident, a wedding in Arizona was interrupted by a snake. The bride’s sister managed the situation by removing the snake and even posed for a photo with the reptile before escorting it outside.</w:t>
      </w:r>
      <w:r/>
    </w:p>
    <w:p>
      <w:r/>
      <w:r>
        <w:t>These events reflect various societal, economic, and healthcare complexities currently unfolding.</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