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French Study Finds High Glyphosate Levels in Sperm Samples, Raising Reproductive Health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at a French infertility clinic has found high levels of glyphosate, the world’s most common weedkiller, in over 55% of sperm samples. The research raises concerns about the chemical’s impact on reproductive health, indicating potential detriments to DNA and a correlation with oxidative stress in seminal plasma.</w:t>
      </w:r>
      <w:r/>
    </w:p>
    <w:p>
      <w:r/>
      <w:r>
        <w:t xml:space="preserve">Glyphosate, widely used in agricultural and residential settings, is prominently featured in Monsanto’s Roundup. The study's findings add to ongoing debates over glyphosate's safety, as similar US research from 2023 has linked high herbicide levels in farmers' blood to genotoxicity and cancer risks. </w:t>
      </w:r>
      <w:r/>
    </w:p>
    <w:p>
      <w:r/>
      <w:r>
        <w:t>Notably, sperm samples in the French study showed glyphosate levels four times higher than blood levels, a worrying indication of the chemical’s specific dangers to reproductive systems. The highest concentrations were found among agricultural workers and smokers, while eating organic produce did not show a significant impact.</w:t>
      </w:r>
      <w:r/>
    </w:p>
    <w:p>
      <w:r/>
      <w:r>
        <w:t>The study’s authors recommend that regulators follow a precautionary approach to glyphosate regulation to protect human health while further research is conducted.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