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RevitaLash Advanced Eyelash Conditioner: Enhancing Lash Growth and Health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RevitaLash Advanced Eyelash Conditioner: Product Overview</w:t>
      </w:r>
      <w:r/>
    </w:p>
    <w:p>
      <w:r/>
      <w:r>
        <w:rPr>
          <w:b/>
        </w:rPr>
        <w:t>Product:</w:t>
      </w:r>
      <w:r>
        <w:t xml:space="preserve"> RevitaLash Advanced Eyelash Conditioner</w:t>
        <w:br/>
      </w:r>
      <w:r/>
      <w:r>
        <w:rPr>
          <w:b/>
        </w:rPr>
        <w:t>Best For:</w:t>
      </w:r>
      <w:r>
        <w:t xml:space="preserve"> Eyelash growth</w:t>
        <w:br/>
      </w:r>
      <w:r/>
      <w:r>
        <w:rPr>
          <w:b/>
        </w:rPr>
        <w:t>Size:</w:t>
      </w:r>
      <w:r>
        <w:t xml:space="preserve"> 2ml (3-month supply)</w:t>
        <w:br/>
      </w:r>
      <w:r/>
      <w:r>
        <w:rPr>
          <w:b/>
        </w:rPr>
        <w:t>Key Ingredients:</w:t>
      </w:r>
      <w:r>
        <w:t xml:space="preserve"> Peptides, moisturizing agents, and nourishing botanicals</w:t>
      </w:r>
      <w:r/>
    </w:p>
    <w:p>
      <w:r/>
      <w:r>
        <w:rPr>
          <w:b/>
        </w:rPr>
        <w:t>Application Process:</w:t>
        <w:br/>
      </w:r>
      <w:r>
        <w:t>To use, apply one swipe of the serum across a dry lash line at night.</w:t>
      </w:r>
      <w:r/>
    </w:p>
    <w:p>
      <w:r/>
      <w:r>
        <w:rPr>
          <w:b/>
        </w:rPr>
        <w:t>Results After Use:</w:t>
        <w:br/>
      </w:r>
      <w:r>
        <w:t>Users report conditioned, thicker, and longer lashes.</w:t>
      </w:r>
      <w:r/>
    </w:p>
    <w:p>
      <w:r/>
      <w:r>
        <w:rPr>
          <w:b/>
        </w:rPr>
        <w:t>Formula Details:</w:t>
        <w:br/>
      </w:r>
      <w:r>
        <w:t>RevitaLash’s eyelash serum is crafted from a blend of peptides, vitamins, and plant extracts. Developed by ophthalmologists, the formula includes amino acids (peptides) for stimulating growth and preventing breakage. B vitamins condition and strengthen lashes, while biotin maintains their health and strength. A 2ml tube typically suffices for about three months, and a 3.5ml version can be purchased for a longer duration.</w:t>
      </w:r>
      <w:r/>
    </w:p>
    <w:p>
      <w:r/>
      <w:r>
        <w:rPr>
          <w:b/>
        </w:rPr>
        <w:t>Application Instructions:</w:t>
        <w:br/>
      </w:r>
      <w:r>
        <w:t xml:space="preserve">Ensure lashes are clean and free of makeup. Apply a thin line directly above the lash line. Overuse may result in irritation; thus, application is recommended once a day. </w:t>
      </w:r>
      <w:r/>
    </w:p>
    <w:p>
      <w:r/>
      <w:r>
        <w:rPr>
          <w:b/>
        </w:rPr>
        <w:t>Observed Results:</w:t>
        <w:br/>
      </w:r>
      <w:r>
        <w:t>Noticeable improvements in lash length and health can be seen within two weeks. After two months, users often find they can skip mascara thanks to a naturally fuller look. Additionally, lashes appear to have extra curl and a slightly darker shade, enhancing the volumizing effect. The conditioning component leaves lashes feeling softer.</w:t>
      </w:r>
      <w:r/>
    </w:p>
    <w:p>
      <w:r/>
      <w:r>
        <w:rPr>
          <w:b/>
        </w:rPr>
        <w:t>Pricing:</w:t>
        <w:br/>
      </w:r>
      <w:r>
        <w:t>Available for £99 from Lookfantastic.com. Price variations may apply.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