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Lawyer Questions Key Witness in Trial as Severe Storms Hit Texas and Louisiana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President Donald Trump’s lawyer spent hours on Thursday questioning Michael Cohen, Trump's former personal attorney, in an attempt to undermine Cohen's credibility. Cohen is a key witness in the trial, which revolves around allegations that Trump falsified business records to conceal a hush money payment to adult film star Stormy Daniels before the 2016 election. The court took a recess so Trump could attend his son Barron’s high school graduation. Summations are expected to begin on Tuesday.</w:t>
      </w:r>
      <w:r/>
    </w:p>
    <w:p>
      <w:r/>
      <w:r>
        <w:t>Meanwhile, a severe storm system impacted southern Texas and Louisiana, resulting in at least four fatalities in Houston and power outages for over one million properties. With wind damage reported in downtown Houston, forecasts predict the storms will move eastward, posing a severe weather threat to the Gulf Coast.</w:t>
      </w:r>
      <w:r/>
    </w:p>
    <w:p>
      <w:r/>
      <w:r>
        <w:t>In the Middle East, humanitarian aid began entering Gaza through a floating pier constructed by the US military as other border crossings remain shut. Concurrently, the US House voted to prevent President Joe Biden from withholding military aid to Israel amidst criticism of his handling of the conflict between Israel and Hamas. However, this bill is unlikely to pass in the Democratic-led Senate and would face a presidential veto.</w:t>
      </w:r>
      <w:r/>
    </w:p>
    <w:p>
      <w:r/>
      <w:r>
        <w:t>The US Department of Homeland Security and the Department of Justice have implemented new procedures to expedite the court process for migrants who unlawfully cross the southern border. This initiative targets single adults released from custody, aiming to resolve their cases within 180 days in five designated cities: Atlanta, Boston, Chicago, Los Angeles, and New York City.</w:t>
      </w:r>
      <w:r/>
    </w:p>
    <w:p>
      <w:r/>
      <w:r>
        <w:t>Additionally, the Biden administration has initiated a 60-day public comment period regarding the reclassification of marijuana as a Schedule III controlled substance, a move seen as a step toward changing its legal status and appealing to younger voters.</w:t>
      </w:r>
      <w:r/>
    </w:p>
    <w:p>
      <w:r/>
      <w:r>
        <w:t>For further updates on these stories and more, readers can subscribe to the “5 Things” newsletter.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