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Coroner Raises Alarm After Fourth Death at Private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Coroner Raises Alarm After Fourth Death at Private Hospital</w:t>
      </w:r>
      <w:r/>
    </w:p>
    <w:p>
      <w:r/>
      <w:r>
        <w:t>A coroner has called for immediate reforms in mental health provision after the death of Amina Ismail, the fourth young woman to die at Priory Group's Cheadle Royal Hospital, Stockport, Greater Manchester, within two years. Amina Ismail, 20, who was kept in the facility for 13 months longer than required, died by hanging in September 2023. The delay in moving her to a lower-grade facility closer to home worsened her mental health.</w:t>
      </w:r>
      <w:r/>
    </w:p>
    <w:p>
      <w:r/>
      <w:r>
        <w:t xml:space="preserve">Assistant Coroner Andrew Bridgman issued a "misadventure" verdict and stated he would report a concerning national mental health care situation to Health Secretary Victoria Atkins. The inquest revealed Ismail's prolonged stay and inadequate checks by hospital staff. </w:t>
      </w:r>
      <w:r/>
    </w:p>
    <w:p>
      <w:r/>
      <w:r>
        <w:t xml:space="preserve">Ismail's father, Ahmed Ismail, expressed frustration over the mental health system's failures. The Care Quality Commission rates the hospital as requiring improvement, with inadequate safety levels. Other cases include the deaths of Lauren Bridges, Beth Matthews, and Deseree Fitzpatrick. </w:t>
      </w:r>
      <w:r/>
    </w:p>
    <w:p>
      <w:r/>
      <w:r>
        <w:t>The charity Inquest reports over 20 similar cases in Priory Group hospitals since 2012. Bridgman’s report has been sent to NHS England and the Department of Health and Social Care. Cheadle Royal Hospital and healthcare authorities have acknowledged the need for national improvements.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