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Siblings' Emotional Bond Shines in 'Race Across the World' Episode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BBC One's "Race Across the World," viewers were deeply moved by an emotional scene featuring siblings James and Betty. The episode, which aired on Wednesday, 22 May 2024, showcased the contestants' strenuous journey across Asia, culminating in South Sumatra.</w:t>
      </w:r>
      <w:r/>
    </w:p>
    <w:p>
      <w:r/>
      <w:r>
        <w:t>During the penultimate leg of the race, Betty, 25, confided in her brother about her diagnosis with MRKH Syndrome (Mayer-Rokitansky-Küster-Hauser Syndrome) at age 16. This congenital condition results in the absence of a uterus and only one kidney. Betty opened up about the profound impact this has had on her self-image and life prospects.</w:t>
      </w:r>
      <w:r/>
    </w:p>
    <w:p>
      <w:r/>
      <w:r>
        <w:t>James, who struggles with the physical and emotional toll of the journey, was visibly moved by his sister's revelations. He later broke down on camera, asking for a hug from the crew, a moment that resonated with viewers, many of whom took to social media to express their empathy and support.</w:t>
      </w:r>
      <w:r/>
    </w:p>
    <w:p>
      <w:r/>
      <w:r>
        <w:t>The final episode of the series is scheduled to air on Wednesday, 29 May 2024, at 9pm on BBC One.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