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Turbulence on London to Singapore Flight Results in Fatality and Injuries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Singapore Airlines flight from London to Singapore encountered severe turbulence on May 21, 2024, leading to one fatality and multiple injuries. The Boeing 777, carrying 211 passengers and 18 crew members, experienced sudden altitude changes while cruising at 37,000 feet, prompting an emergency landing in Bangkok. </w:t>
      </w:r>
      <w:r/>
    </w:p>
    <w:p>
      <w:r/>
      <w:r>
        <w:t>Dr. Adinun Kittiratanapaibool, director of Bangkok's Samitivej Srinakarin Hospital, reported that 22 patients have spinal injuries and 6 have brain and skull injuries. A total of 104 passengers were injured, with 55 remaining in the hospital, including 10 British citizens and individuals from Australia, Malaysia, New Zealand, Spain, the US, and Ireland.</w:t>
      </w:r>
      <w:r/>
    </w:p>
    <w:p>
      <w:r/>
      <w:r>
        <w:t>One passenger, 73-year-old British man Geoff Kitchen, died, possibly from a heart attack. Dance teacher Kerry Jordan, also a British expatriate in Australia, was paralyzed from the waist down after being thrown into an overhead locker.</w:t>
      </w:r>
      <w:r/>
    </w:p>
    <w:p>
      <w:r/>
      <w:r>
        <w:t>The incident caused significant damage to the aircraft's interior, with smashed overhead compartments and deployed oxygen masks. Singapore Airlines CEO Goh Choon Phong visited affected passengers and promised continued support. The majority of the remaining passengers were flown to Singapore on a relief flight.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