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Tragedy Strikes: Boy Critically Injured in Warwickshire Motorbike Accident, 10 Dead in Fatal Bus Crash in Southern Turkey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Motorbike Accident in Warwickshire Leaves Boy Critically Injured</w:t>
      </w:r>
      <w:r/>
    </w:p>
    <w:p>
      <w:r/>
      <w:r>
        <w:t>A young boy is fighting for his life after a serious motorbike accident in Napton, Warwickshire. The incident occurred on Sunday, May 26, 2024, in a field just off Old Brickyard Lane, near the site of the Napton Horse, Pony and Dog Show. The boy sustained life-threatening head injuries and was immediately taken to the hospital by ambulance crews.</w:t>
      </w:r>
      <w:r/>
    </w:p>
    <w:p>
      <w:r/>
      <w:r>
        <w:t>Warwickshire Police have launched an investigation and are urging anyone with dashcam footage or information to come forward, quoting incident number 275 of May 25. Witnesses can also contact Crimestoppers anonymously at 0800 555 111.</w:t>
      </w:r>
      <w:r/>
    </w:p>
    <w:p>
      <w:r/>
      <w:r>
        <w:rPr>
          <w:b/>
        </w:rPr>
        <w:t>Fatal Bus Crash in Southern Turkey Kills 10 and Injures 39</w:t>
      </w:r>
      <w:r/>
    </w:p>
    <w:p>
      <w:r/>
      <w:r>
        <w:t>A deadly bus crash in Mersin, southern Turkey, has resulted in at least 10 fatalities and left 39 passengers injured. The accident, which occurred late Sunday, involved an intercity bus traveling from Diyarbakir to Istanbul that veered into the opposite lane due to heavy rain. The bus collided with two cars and a truck on the Tarsus-Adana-Gaziantep (TAG) highway.</w:t>
      </w:r>
      <w:r/>
    </w:p>
    <w:p>
      <w:r/>
      <w:r>
        <w:t>Emergency services including police, ambulances, and fire crews responded to the scene. Governor Ali Hamza Pehlivan confirmed that eight of the injured are in serious condition. An investigation is underway to determine the exact cause of the crash. Interior Minister Ali Yerlikaya expressed his condolences to the victims' families on social media.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