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Murder Investigation in Derbyshire Village and Shooting Incident in Hackney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Derbyshire Murder Investigation</w:t>
      </w:r>
    </w:p>
    <w:p>
      <w:r>
        <w:t>Police have initiated a murder investigation in Tibshelf, a quiet village on the Derbyshire and Nottinghamshire border, after a man in his 40s was found dead following an assault. The incident occurred on the evening of May 28, when emergency services, including numerous police cars, ambulances, and an air ambulance helicopter, responded to reports of an assault on Addison Street at 8:37 PM. Despite medical efforts, the man was pronounced dead at the scene.</w:t>
      </w:r>
    </w:p>
    <w:p>
      <w:r>
        <w:t xml:space="preserve">A 17-year-old boy has been arrested on suspicion of murder and remains in police custody. According to Derbyshire Police, the early stages of the investigation suggest the incident is an isolated domestic matter. The tight-knit community of Tibshelf expressed their shock, with local residents recounting the unusual commotion and heavy emergency presence on the normally quiet streets. </w:t>
      </w:r>
    </w:p>
    <w:p>
      <w:r>
        <w:t>Authorities have urged anyone with information about the incident to come forward, referencing 1106 of 28 May.</w:t>
      </w:r>
    </w:p>
    <w:p>
      <w:pPr>
        <w:pStyle w:val="Heading3"/>
      </w:pPr>
      <w:r>
        <w:t>Hackney Shooting Incident</w:t>
      </w:r>
    </w:p>
    <w:p>
      <w:r>
        <w:t>In a separate incident, a shooting took place in Hackney, north-east London, on May 29, leaving a child in serious condition and injuring three adults. The Metropolitan Police responded to reports of gunshots near a restaurant on Kingsland High Street at around 9:20 PM. Specialist firearms officers and the London Ambulance Service attended the scene, where the four victims were treated for gunshot wounds and transported to a major trauma center in east London.</w:t>
      </w:r>
    </w:p>
    <w:p>
      <w:r>
        <w:t>Deputy Assistant Commissioner Matt Ward stated that no arrests have been made as of yet, and a fast-moving investigation is ongoing to determine the circumstances of the shooting. Witnesses described the incident as a drive-by shooting involving a motorcycle, with around five to six shots fired.</w:t>
      </w:r>
    </w:p>
    <w:p>
      <w:r>
        <w:t>The police have appealed to the public for any information that could assist with their inquiries, urging those with relevant details to contact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