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Transformative weight loss journeys in the UK lead to improved health and confidence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weight loss journey has transformed the lives of two individuals in the UK, leading to notable health improvements and enhanced confidence. </w:t>
      </w:r>
    </w:p>
    <w:p>
      <w:r>
        <w:t xml:space="preserve">Neil Clark, a 64-year-old from Foxbar in Paisley, Scotland, has successfully lost over 7.5 stone (approximately 47.6 kilograms) and reversed his type 2 diabetes, largely due to a structured food plan from Slimming World. He was referred to Slimming World by the NHS in June 2024 when he weighed 21 stone 11.5 pounds. At the initial session held in the Paisley Sea Cadet Hall, he and other new members were guided by the consultant, Grace, who outlined the importance of small changes to their diets for significant health benefits. </w:t>
      </w:r>
    </w:p>
    <w:p>
      <w:r>
        <w:t xml:space="preserve">Neil reported remarkable progress, stating that he lost 9 pounds in his first week and did not feel deprived of food during his dietary transition. He now begins his day with a food-optimised breakfast, which includes items like bacon, eggs, and beans. He attends a Slimming World group every Wednesday at 5.30pm and has been engaged in the programme facilitated by the NHS. Neil expressed, “My life has changed massively over the last nine months. I am just ½ a pound away from losing 8 stone; the last time I was at this weight was in my teens. Thanks to the NHS, consultant Grace, and the group at Slimming World, I feel great mentally and physically.” </w:t>
      </w:r>
    </w:p>
    <w:p>
      <w:r>
        <w:t xml:space="preserve">On the journey to health, Neil stated that he has restructured his shopping, cooking, and eating habits and incorporated more physical activity into his routine. Changes such as exploring long walks with his dog, running, and cycling have become integral to his lifestyle. This shift has not only improved his physical condition but has also heightened his self-esteem. He emphasised his perspective on food and exercise, saying, “Hopefully, within the next three to four weeks, I will reach my target weight.” </w:t>
      </w:r>
    </w:p>
    <w:p>
      <w:r>
        <w:t xml:space="preserve">Similarly, Eleanor Brown, a 23-year-old mother of three from West Yorkshire, also experienced a remarkable transformation by losing 5 stone 10 pounds (approximately 36.3 kilograms). Struggling with her weight and mostly relying on quick and convenient meals, Eleanor found herself increasingly uncomfortable in social settings, particularly when it came to participating in activities with her children. </w:t>
      </w:r>
    </w:p>
    <w:p>
      <w:r>
        <w:t xml:space="preserve">Her turning point came when she booked a family holiday to Tenerife and felt overwhelmed by her self-image. After seeing her sister's confidence in her holiday attire, Eleanor decided to join her grandmother at Slimming World, a programme that had benefitted her family member for years. After her first week of commitment to the programme, Eleanor was astonished to find she had lost 8 pounds, which decisively motivated her to continue. </w:t>
      </w:r>
    </w:p>
    <w:p>
      <w:r>
        <w:t>Over the year, Eleanor lost 3 stone before her holiday to Tenerife, during which she wore a bikini for the first time in her life. She expressed, “I can still cook all the meals my family love, and they even get excited for some of my 'slimming world recipes.'” The emotional and physical benefits of her weight loss have significantly boosted her confidence. She reported that she can now navigate life more easily, without the discomfort of back pain or getting out of breath simple activities like climbing stairs.</w:t>
      </w:r>
    </w:p>
    <w:p>
      <w:r>
        <w:t>Both Neil and Eleanor's experiences highlight the substantial impact of weight management programmes like Slimming World on individual health and wellbeing. Their stories reflect personal determination leading to life-altering changes that have improved not only their physical health but also their overall quality of life. As Neil emphasized, support from communal groups plays a crucial role in maintaining motivation throughout one's weight-loss journey.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https://www.slimmingworld.co.uk/blog/we-ran-the-london-marathon/</w:t>
        </w:r>
      </w:hyperlink>
      <w:r>
        <w:t xml:space="preserve"> - This article highlights the transformative power of Slimming World, where members have achieved significant weight loss and participate in challenging activities like marathon running, which aligns with Neil Clark and Eleanor Brown's stories of transformative weight loss and increased physical activity.</w:t>
      </w:r>
    </w:p>
    <w:p>
      <w:pPr>
        <w:pStyle w:val="ListBullet"/>
      </w:pPr>
      <w:hyperlink r:id="rId12">
        <w:r>
          <w:rPr>
            <w:u w:val="single"/>
            <w:color w:val="0000FF"/>
            <w:rStyle w:val="Hyperlink"/>
          </w:rPr>
          <w:t>https://www.slimmingworld.co.uk/real-life-stories/katie-clark</w:t>
        </w:r>
      </w:hyperlink>
      <w:r>
        <w:t xml:space="preserve"> - Katie Clark's story illustrates the long-term benefits of maintaining weight loss through Slimming World, echoing the theme of sustained lifestyle changes that both Neil and Eleanor have experienced, including improved health and increased confidence.</w:t>
      </w:r>
    </w:p>
    <w:p>
      <w:pPr>
        <w:pStyle w:val="ListBullet"/>
      </w:pPr>
      <w:hyperlink r:id="rId13">
        <w:r>
          <w:rPr>
            <w:u w:val="single"/>
            <w:color w:val="0000FF"/>
            <w:rStyle w:val="Hyperlink"/>
          </w:rPr>
          <w:t>https://www.ncbi.nlm.nih.gov/books/NBK559993/</w:t>
        </w:r>
      </w:hyperlink>
      <w:r>
        <w:t xml:space="preserve"> - This report discusses the impact of commercial weight management groups on lifestyle changes, particularly in maternal postnatal weight management, which supports the idea that structured programs like Slimming World can lead to positive lifestyle behaviors.</w:t>
      </w:r>
    </w:p>
    <w:p>
      <w:pPr>
        <w:pStyle w:val="ListBullet"/>
      </w:pPr>
      <w:hyperlink r:id="rId14">
        <w:r>
          <w:rPr>
            <w:u w:val="single"/>
            <w:color w:val="0000FF"/>
            <w:rStyle w:val="Hyperlink"/>
          </w:rPr>
          <w:t>https://www.nhs.uk/live-well/healthy-weight/nhs-weight-loss-plan/</w:t>
        </w:r>
      </w:hyperlink>
      <w:r>
        <w:t xml:space="preserve"> - The NHS offers structured weight loss plans and often collaborates with programs like Slimming World, as seen in Neil's story where he was referred by the NHS, highlighting the importance of such partnerships in achieving significant weight loss.</w:t>
      </w:r>
    </w:p>
    <w:p>
      <w:pPr>
        <w:pStyle w:val="ListBullet"/>
      </w:pPr>
      <w:hyperlink r:id="rId15">
        <w:r>
          <w:rPr>
            <w:u w:val="single"/>
            <w:color w:val="0000FF"/>
            <w:rStyle w:val="Hyperlink"/>
          </w:rPr>
          <w:t>https://www.slimmingworld.co.uk/how-it-works/food-optimising</w:t>
        </w:r>
      </w:hyperlink>
      <w:r>
        <w:t xml:space="preserve"> - Slimming World's Food Optimising approach allows for a balanced diet while promoting weight loss, as described by Neil's food choices like bacon, eggs, and beans for breakfast, which are part of the program's flexible eating strategy.</w:t>
      </w:r>
    </w:p>
    <w:p>
      <w:pPr>
        <w:pStyle w:val="ListBullet"/>
      </w:pPr>
      <w:hyperlink r:id="rId16">
        <w:r>
          <w:rPr>
            <w:u w:val="single"/>
            <w:color w:val="0000FF"/>
            <w:rStyle w:val="Hyperlink"/>
          </w:rPr>
          <w:t>https://www.slimmingworld.co.uk/how-it-works/community-support</w:t>
        </w:r>
      </w:hyperlink>
      <w:r>
        <w:t xml:space="preserve"> - This page emphasizes the role of community and group support in maintaining motivation for weight loss, as noted by Neil's regular attendance at Slimming World sessions and Eleanor's involvement with her grandmother in the program.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limmingworld.co.uk/blog/we-ran-the-london-marathon/" TargetMode="External"/><Relationship Id="rId12" Type="http://schemas.openxmlformats.org/officeDocument/2006/relationships/hyperlink" Target="https://www.slimmingworld.co.uk/real-life-stories/katie-clark" TargetMode="External"/><Relationship Id="rId13" Type="http://schemas.openxmlformats.org/officeDocument/2006/relationships/hyperlink" Target="https://www.ncbi.nlm.nih.gov/books/NBK559993/" TargetMode="External"/><Relationship Id="rId14" Type="http://schemas.openxmlformats.org/officeDocument/2006/relationships/hyperlink" Target="https://www.nhs.uk/live-well/healthy-weight/nhs-weight-loss-plan/" TargetMode="External"/><Relationship Id="rId15" Type="http://schemas.openxmlformats.org/officeDocument/2006/relationships/hyperlink" Target="https://www.slimmingworld.co.uk/how-it-works/food-optimising" TargetMode="External"/><Relationship Id="rId16" Type="http://schemas.openxmlformats.org/officeDocument/2006/relationships/hyperlink" Target="https://www.slimmingworld.co.uk/how-it-works/communit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