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chef's devastating reunion: The tale of deception and family estrangement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deeply poignant tale of family estrangement and deception, Graham Hornigold, a 50-year-old pastry chef famous for his appearance on MasterChef, recently recounted his emotional reunion with his estranged mother, Dionne Marie Hanna. After decades apart, Hornigold sought to reconnect with Hannah, motivated by a desire for familial closeness. Unfortunately, the reunion quickly took a devastating turn.</w:t>
      </w:r>
    </w:p>
    <w:p>
      <w:r>
        <w:t>Within hours of their meeting, which took place in London, Hornigold received distressing news from his mother. She claimed she had terminal cancer and only months to live. This revelation instilled in Hornigold an urgent need to assist his mother, who proposed that the two travel to Switzerland to establish a bank account in his name. Dionne further revealed that she would leave an inheritance of millions to Hornigold, purportedly accrued from her status as a successful international entrepreneur and as the illegitimate daughter of the former Sultan of Brunei.</w:t>
      </w:r>
    </w:p>
    <w:p>
      <w:r>
        <w:t>However, as their relationship evolved, Hornigold found himself drawn into a web of deceit, transferring substantial sums to cover his mother's legal fees with the understanding that he would be reimbursed. Unfortunately, the anticipated financial windfall never materialised, and it was ultimately discovered that Dionne had fabricated her illness entirely. The story of this deception is extensively examined in the Netflix documentary "Con Mum."</w:t>
      </w:r>
    </w:p>
    <w:p>
      <w:r>
        <w:t>The financial ramifications for Hornigold were severe; he was defrauded of approximately £300,000, which severely impacted his relationship with his partner, Heather Kaniuk, and their newborn son. Currently residing in Singapore, Dionne has been charged with fraud in connection with her actions, which also allegedly impacted three other victims.</w:t>
      </w:r>
    </w:p>
    <w:p>
      <w:r>
        <w:t xml:space="preserve">As Hornigold navigates this betrayal, he is left grappling with profound questions about his mother's motives, specifically why she chose to fabricate her terminal illness. This phenomenon is not entirely unique, as similar cases of individuals feigning serious health conditions have surfaced in recent years. </w:t>
      </w:r>
    </w:p>
    <w:p>
      <w:r>
        <w:t>Psychotherapist Dr Belynder Walia suggests that many such individuals may exhibit behaviours consistent with factitious disorder, historically referred to as Munchausen syndrome. Those affected often seek validation and attention by pretending to be ill, driven by past traumas or emotional instability. Dr Walia explains that the need for sympathy and special treatment can provide a sense of worth and purpose to those feeling otherwise disconnected or neglected.</w:t>
      </w:r>
    </w:p>
    <w:p>
      <w:r>
        <w:t>The deceptive actions of individuals such as Belle Gibson, who falsely claimed to have cured her cancer through alternative methods, and American writer Elisabeth Finch, who pretended to have a cancer diagnosis while advising on related storylines for the television series "Grey's Anatomy," highlight a troubling trend. Both individuals garnered significant public attention and financial support based on their fabricated health narratives.</w:t>
      </w:r>
    </w:p>
    <w:p>
      <w:r>
        <w:t>Hornigold's ordeal raises broader concerns regarding the mechanisms by which such deception can succeed, particularly in an age dominated by social media. The prominence of personal storytelling often eclipses scientific evidence, making audiences susceptible to misinformation. Relief-seekers, particularly those in vulnerable situations, may find themselves drawn to false narratives that promise miraculous recoveries. This phenomenon illustrates the potential dangers inherent in misplaced trust in personal testimonies over validated medical guidance.</w:t>
      </w:r>
    </w:p>
    <w:p>
      <w:r>
        <w:t>Dr Walia also stresses the importance of promoting critical thinking and the need for both social media platforms and individuals to scrutinise health claims. She suggests that verifying information and questioning uncertainties can serve as vital tools in protecting against the risks posed by individuals who manipulate the truth for their personal gain.</w:t>
      </w:r>
    </w:p>
    <w:p>
      <w:r>
        <w:t>As Graham Hornigold contemplates the emotional and financial fallout from his mother's actions, his experience exemplifies a cautionary tale about the complexities of familial connections, the intricacies of trust, and the vulnerabilities inherent in human relationships.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