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 Watchers files for bankruptcy amidst changing wellness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Weight Watchers, a long-standing player in the weight management industry, has recently filed for bankruptcy, signalling significant changes in the health and wellness landscape. The company attributed its financial woes to declining enrolment numbers, shifts in consumer behaviour, and the rapid rise of GLP-1 medications such as Ozempic and Wegovy, which have transformed weight loss perceptions and methods. Notably, Weight Watchers has adapted to this new environment by entering the telehealth sector through its acquisition of Sequence last year, positioning itself as a distributor of these popular drugs.</w:t>
      </w:r>
      <w:r/>
    </w:p>
    <w:p>
      <w:r/>
      <w:r>
        <w:t>Historically, Weight Watchers has relied on a community-centric model built around support, accountability, and the shared resolve to achieve weight loss. This approach, however, seems increasingly outdated in the wake of new pharmaceutical developments that offer quick, chemical-based weight loss solutions. Formerly viewed as a transformative experience that emphasised personal growth and mental discipline, the company's original ethos now appears eclipsed by the immediate effectiveness of prescription medications.</w:t>
      </w:r>
      <w:r/>
    </w:p>
    <w:p>
      <w:r/>
      <w:r>
        <w:t>Among notable figures associated with the brand, Oprah Winfrey recently exited the company's board and donated her shares, marking a significant departure. Winfrey, who had been the embodiment of the Weight Watchers brand promise of transformation through intentional lifestyle changes, has opted to use GLP-1 drugs herself. This shift raises questions about the relevance and appeal of the Weight Watchers model in a rapidly changing environment.</w:t>
      </w:r>
      <w:r/>
    </w:p>
    <w:p>
      <w:r/>
      <w:r>
        <w:t>In response to these evolving consumer preferences, Weight Watchers has attempted to reinvent itself by moving away from the term "diet" to concepts of "wellness." The company has rebranded multiple times, launched a mobile application, explored artificial intelligence integrations, and partnered with various celebrities in an effort to remain relevant. However, the cultural landscape surrounding wellness has shifted even more dramatically, as GLP-1 medications have entered the market. These drugs offer tangible results without the necessity for community support, patience, or personal belief, fundamentally altering the expectations surrounding weight management practices.</w:t>
      </w:r>
      <w:r/>
    </w:p>
    <w:p>
      <w:r/>
      <w:r>
        <w:t>Furthermore, Weight Watchers is not alone in facing challenges. Other brands in the wellness sector are also grappling with a similar disconnect between traditional models and customer desires. Peloton, for example, once celebrated as the epitome of connected fitness, has struggled to maintain its relevance as consumer priorities shifted post-pandemic. The brand experienced internal turmoil, including executive changes and strategic shifts, that have complicated its identity in an increasingly crowded market.</w:t>
      </w:r>
      <w:r/>
    </w:p>
    <w:p>
      <w:r/>
      <w:r>
        <w:t>Similarly, Jenny Craig recently shuttered its operations, attributing its closure to changing market dynamics and the increasing popularity of pharmaceutical weight loss options. Its traditional model, centred on physical locations and personalised coaching, has become untenable in the shadow of instant access to GLP-1 prescriptions.</w:t>
      </w:r>
      <w:r/>
    </w:p>
    <w:p>
      <w:r/>
      <w:r>
        <w:t>Nutrisystem, while still operational, has diminished its presence and struggles against competition from grocery delivery services and influencer-led health trends, which are gaining traction without the structured approach that Nutrisystem offers.</w:t>
      </w:r>
      <w:r/>
    </w:p>
    <w:p>
      <w:r/>
      <w:r>
        <w:t>The beauty industry, too, has witnessed brands like Revlon grapple with relevance. After declaring bankruptcy in 2022, Revlon was seen as disconnected from evolving consumer values, as newer brands embraced inclusivity and authenticity, reflecting a dramatic cultural pivot that Revlon could not adapt to quickly enough.</w:t>
      </w:r>
      <w:r/>
    </w:p>
    <w:p>
      <w:r/>
      <w:r>
        <w:t>Fashion retailer J.Crew is confronting a similar identity crisis, as it endeavours to redefine its brand in a landscape where consumer preferences shift rapidly, oscillating between nostalgia and contemporary trends without clear direction.</w:t>
      </w:r>
      <w:r/>
    </w:p>
    <w:p>
      <w:r/>
      <w:r>
        <w:t>As the wellness sector continues to evolve, the implications of this paradigm shift are substantial. The introduction of GLP-1 medications represents more than just competition; it poses fundamental questions about identity, self-improvement, and consumer expectations. Brands like Weight Watchers that have thrived on narratives of personal journeys may find themselves reconsidering their core offerings, potentially leaving behind communal support in favour of direct outcomes guided by healthcare professionals.</w:t>
      </w:r>
      <w:r/>
    </w:p>
    <w:p>
      <w:r/>
      <w:r>
        <w:t>The question remains whether there's still a viable path for wellness brands that thrive on community engagement and emotional investment, or if they must concede their relevance to emerging pharmaceutical solutions that promise expedited results. The landscape of marketing itself may also be altered as the significance of belief and personal connection becomes less pivotal. As Weight Watchers reconsiders its future, it reflects a broader reality: the wellness narrative is being rewritten, with implications extending well beyond the realm of weight loss.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https://www.axios.com/2025/04/10/weightwatchers-bankruptcy-chapter-11</w:t>
        </w:r>
      </w:hyperlink>
      <w:r>
        <w:t xml:space="preserve"> - This article discusses WeightWatchers' preparation for bankruptcy due to financial struggles and increasing competition from weight-loss drugs. It highlights the company's efforts to adapt by focusing on wellness and acquiring a telehealth platform.</w:t>
      </w:r>
      <w:r/>
    </w:p>
    <w:p>
      <w:pPr>
        <w:pStyle w:val="ListNumber"/>
        <w:spacing w:line="240" w:lineRule="auto"/>
        <w:ind w:left="720"/>
      </w:pPr>
      <w:r/>
      <w:hyperlink r:id="rId11">
        <w:r>
          <w:rPr>
            <w:color w:val="0000EE"/>
            <w:u w:val="single"/>
          </w:rPr>
          <w:t>https://www.goodmorningamerica.com/gma3/video/weightwatchers-prepares-bankruptcy-120724341</w:t>
        </w:r>
      </w:hyperlink>
      <w:r>
        <w:t xml:space="preserve"> - This piece from Good Morning America corroborates WeightWatchers' financial struggles and its bankruptcy preparations, emphasizing the impact of new weight loss medications on the company's traditional business model.</w:t>
      </w:r>
      <w:r/>
    </w:p>
    <w:p>
      <w:pPr>
        <w:pStyle w:val="ListNumber"/>
        <w:spacing w:line="240" w:lineRule="auto"/>
        <w:ind w:left="720"/>
      </w:pPr>
      <w:r/>
      <w:hyperlink r:id="rId12">
        <w:r>
          <w:rPr>
            <w:color w:val="0000EE"/>
            <w:u w:val="single"/>
          </w:rPr>
          <w:t>https://www.wfsb.com/article/weight-watchers-bankruptcy-preparations/40816371</w:t>
        </w:r>
      </w:hyperlink>
      <w:r>
        <w:t xml:space="preserve"> - This source from WFSB provides additional context on WeightWatchers' financial challenges and its shift towards telehealth services amidst the rise of GLP-1 weight loss drugs.</w:t>
      </w:r>
      <w:r/>
    </w:p>
    <w:p>
      <w:pPr>
        <w:pStyle w:val="ListNumber"/>
        <w:spacing w:line="240" w:lineRule="auto"/>
        <w:ind w:left="720"/>
      </w:pPr>
      <w:r/>
      <w:hyperlink r:id="rId13">
        <w:r>
          <w:rPr>
            <w:color w:val="0000EE"/>
            <w:u w:val="single"/>
          </w:rPr>
          <w:t>https://www.cnn.com/2023/08/22/health/gl-1-weight-loss-drugs-ozempic-wegovy/index.html</w:t>
        </w:r>
      </w:hyperlink>
      <w:r>
        <w:t xml:space="preserve"> - This article focuses on the growing popularity of GLP-1 medications like Ozempic and Wegovy, which are disrupting traditional weight loss methods and impacting companies like WeightWatchers.</w:t>
      </w:r>
      <w:r/>
    </w:p>
    <w:p>
      <w:pPr>
        <w:pStyle w:val="ListNumber"/>
        <w:spacing w:line="240" w:lineRule="auto"/>
        <w:ind w:left="720"/>
      </w:pPr>
      <w:r/>
      <w:hyperlink r:id="rId14">
        <w:r>
          <w:rPr>
            <w:color w:val="0000EE"/>
            <w:u w:val="single"/>
          </w:rPr>
          <w:t>https://www.forbes.com/sites/forbestreptalk/2022/06/06/peloton-facing-challenges/?sh=6f2e37147b49</w:t>
        </w:r>
      </w:hyperlink>
      <w:r>
        <w:t xml:space="preserve"> - Forbes discusses the challenges faced by Peloton, another wellness brand, as it struggles to adapt to changing consumer priorities and a competitive market landscape.</w:t>
      </w:r>
      <w:r/>
    </w:p>
    <w:p>
      <w:pPr>
        <w:pStyle w:val="ListNumber"/>
        <w:spacing w:line="240" w:lineRule="auto"/>
        <w:ind w:left="720"/>
      </w:pPr>
      <w:r/>
      <w:hyperlink r:id="rId15">
        <w:r>
          <w:rPr>
            <w:color w:val="0000EE"/>
            <w:u w:val="single"/>
          </w:rPr>
          <w:t>https://www.reuters.com/business/retail-consumer/jenny-craig-parent-to-shut-down-us-operations-2023-05-18/</w:t>
        </w:r>
      </w:hyperlink>
      <w:r>
        <w:t xml:space="preserve"> - Reuters reports on Jenny Craig's decision to shut down its US operations, underscoring the challenges faced by traditional weight loss companies in the face of pharmaceutical competition.</w:t>
      </w:r>
      <w:r/>
    </w:p>
    <w:p>
      <w:pPr>
        <w:pStyle w:val="ListNumber"/>
        <w:spacing w:line="240" w:lineRule="auto"/>
        <w:ind w:left="720"/>
      </w:pPr>
      <w:r/>
      <w:hyperlink r:id="rId16">
        <w:r>
          <w:rPr>
            <w:color w:val="0000EE"/>
            <w:u w:val="single"/>
          </w:rPr>
          <w:t>https://news.google.com/rss/articles/CBMisgFBVV95cUxNbi1IMFRBSlBaR2dDcXNQX2NWdUV4T2lMZ29HbFRfcVhGYUktZWNHVHliWnplUkpDSE9wSHFFZDhCZ3MzbUZzMC1lTjVrT3ppdFd2OFBZa2x2Y19ZQ1N4MlhxUzJNS0VmczFxNTFIaEVyaDRZM0NnMGViVV82LVVUR2VDZi0ySUVfM0ZIMUVqSHJDQkZoTDNpY2IwTXg3bDFDQUlaTXduNTcyWlQtcTVjUHl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10/weightwatchers-bankruptcy-chapter-11" TargetMode="External"/><Relationship Id="rId11" Type="http://schemas.openxmlformats.org/officeDocument/2006/relationships/hyperlink" Target="https://www.goodmorningamerica.com/gma3/video/weightwatchers-prepares-bankruptcy-120724341" TargetMode="External"/><Relationship Id="rId12" Type="http://schemas.openxmlformats.org/officeDocument/2006/relationships/hyperlink" Target="https://www.wfsb.com/article/weight-watchers-bankruptcy-preparations/40816371" TargetMode="External"/><Relationship Id="rId13" Type="http://schemas.openxmlformats.org/officeDocument/2006/relationships/hyperlink" Target="https://www.cnn.com/2023/08/22/health/gl-1-weight-loss-drugs-ozempic-wegovy/index.html" TargetMode="External"/><Relationship Id="rId14" Type="http://schemas.openxmlformats.org/officeDocument/2006/relationships/hyperlink" Target="https://www.forbes.com/sites/forbestreptalk/2022/06/06/peloton-facing-challenges/?sh=6f2e37147b49" TargetMode="External"/><Relationship Id="rId15" Type="http://schemas.openxmlformats.org/officeDocument/2006/relationships/hyperlink" Target="https://www.reuters.com/business/retail-consumer/jenny-craig-parent-to-shut-down-us-operations-2023-05-18/" TargetMode="External"/><Relationship Id="rId16" Type="http://schemas.openxmlformats.org/officeDocument/2006/relationships/hyperlink" Target="https://news.google.com/rss/articles/CBMisgFBVV95cUxNbi1IMFRBSlBaR2dDcXNQX2NWdUV4T2lMZ29HbFRfcVhGYUktZWNHVHliWnplUkpDSE9wSHFFZDhCZ3MzbUZzMC1lTjVrT3ppdFd2OFBZa2x2Y19ZQ1N4MlhxUzJNS0VmczFxNTFIaEVyaDRZM0NnMGViVV82LVVUR2VDZi0ySUVfM0ZIMUVqSHJDQkZoTDNpY2IwTXg3bDFDQUlaTXduNTcyWlQtcTVjUHl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